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D67A8" w14:textId="1789E9F6" w:rsidR="00543691" w:rsidRPr="00543691" w:rsidRDefault="00543691" w:rsidP="00543691">
      <w:pPr>
        <w:spacing w:line="240" w:lineRule="auto"/>
        <w:jc w:val="center"/>
        <w:rPr>
          <w:rFonts w:ascii="Times New Roman" w:hAnsi="Times New Roman" w:cs="Times New Roman"/>
          <w:b/>
          <w:sz w:val="36"/>
          <w:szCs w:val="36"/>
        </w:rPr>
      </w:pPr>
      <w:r w:rsidRPr="00543691">
        <w:rPr>
          <w:rFonts w:ascii="Times New Roman" w:hAnsi="Times New Roman" w:cs="Times New Roman"/>
          <w:b/>
          <w:sz w:val="36"/>
          <w:szCs w:val="36"/>
        </w:rPr>
        <w:t>RAPPORT D’ACTIVITÉS 202</w:t>
      </w:r>
      <w:r w:rsidR="00AF7440">
        <w:rPr>
          <w:rFonts w:ascii="Times New Roman" w:hAnsi="Times New Roman" w:cs="Times New Roman"/>
          <w:b/>
          <w:sz w:val="36"/>
          <w:szCs w:val="36"/>
        </w:rPr>
        <w:t>2</w:t>
      </w:r>
      <w:r w:rsidRPr="00543691">
        <w:rPr>
          <w:rFonts w:ascii="Times New Roman" w:hAnsi="Times New Roman" w:cs="Times New Roman"/>
          <w:b/>
          <w:sz w:val="36"/>
          <w:szCs w:val="36"/>
        </w:rPr>
        <w:t>- 202</w:t>
      </w:r>
      <w:r w:rsidR="00AF7440">
        <w:rPr>
          <w:rFonts w:ascii="Times New Roman" w:hAnsi="Times New Roman" w:cs="Times New Roman"/>
          <w:b/>
          <w:sz w:val="36"/>
          <w:szCs w:val="36"/>
        </w:rPr>
        <w:t>3</w:t>
      </w:r>
    </w:p>
    <w:p w14:paraId="4719866F" w14:textId="051F0737" w:rsidR="00543691" w:rsidRPr="00543691" w:rsidRDefault="00543691" w:rsidP="00543691">
      <w:pPr>
        <w:spacing w:line="240" w:lineRule="auto"/>
        <w:jc w:val="center"/>
        <w:rPr>
          <w:rFonts w:ascii="Times New Roman" w:hAnsi="Times New Roman" w:cs="Times New Roman"/>
          <w:b/>
          <w:sz w:val="36"/>
          <w:szCs w:val="36"/>
        </w:rPr>
      </w:pPr>
    </w:p>
    <w:p w14:paraId="5F187217" w14:textId="77777777" w:rsidR="00543691" w:rsidRPr="00543691" w:rsidRDefault="00543691" w:rsidP="00543691">
      <w:pPr>
        <w:spacing w:line="240" w:lineRule="auto"/>
        <w:rPr>
          <w:rFonts w:ascii="Times New Roman" w:hAnsi="Times New Roman" w:cs="Times New Roman"/>
          <w:sz w:val="28"/>
          <w:szCs w:val="28"/>
        </w:rPr>
      </w:pPr>
      <w:r w:rsidRPr="00543691">
        <w:rPr>
          <w:rFonts w:ascii="Times New Roman" w:hAnsi="Times New Roman" w:cs="Times New Roman"/>
          <w:sz w:val="28"/>
          <w:szCs w:val="28"/>
        </w:rPr>
        <w:t>Le Centre de services éducatifs populaires du Haut St-François dispense des services d’éducation populaire adaptés à sa clientèle, en mettant l’accent sur une approche individuelle.</w:t>
      </w:r>
    </w:p>
    <w:p w14:paraId="47DDB512" w14:textId="27B82D55" w:rsidR="00543691" w:rsidRPr="00543691" w:rsidRDefault="00543691" w:rsidP="00543691">
      <w:pPr>
        <w:spacing w:line="240" w:lineRule="auto"/>
        <w:rPr>
          <w:rFonts w:ascii="Times New Roman" w:hAnsi="Times New Roman" w:cs="Times New Roman"/>
          <w:sz w:val="28"/>
          <w:szCs w:val="28"/>
        </w:rPr>
      </w:pPr>
      <w:r w:rsidRPr="00543691">
        <w:rPr>
          <w:rFonts w:ascii="Times New Roman" w:hAnsi="Times New Roman" w:cs="Times New Roman"/>
          <w:sz w:val="28"/>
          <w:szCs w:val="28"/>
        </w:rPr>
        <w:t>Le CSEP offre aux personnes peu scolarisées l’occasion d’améliorer leurs compétences de base grâce à un éventail de programmes de formation : ateliers de lecture, d’écriture, de calcul et d’informatique. Ces compétences sont essentielles à l’émancipation personnelle et professionnelle de chacun</w:t>
      </w:r>
      <w:r w:rsidR="00581535">
        <w:rPr>
          <w:rFonts w:ascii="Times New Roman" w:hAnsi="Times New Roman" w:cs="Times New Roman"/>
          <w:sz w:val="28"/>
          <w:szCs w:val="28"/>
        </w:rPr>
        <w:t xml:space="preserve"> et chacune</w:t>
      </w:r>
      <w:r w:rsidRPr="00543691">
        <w:rPr>
          <w:rFonts w:ascii="Times New Roman" w:hAnsi="Times New Roman" w:cs="Times New Roman"/>
          <w:sz w:val="28"/>
          <w:szCs w:val="28"/>
        </w:rPr>
        <w:t>. Non seulement pour la qualité de vie des personnes et de leurs familles, mais aussi pour la vitalité économique de l’ensemble de la société.</w:t>
      </w:r>
    </w:p>
    <w:p w14:paraId="1F784FC7" w14:textId="3A2BFF6A" w:rsidR="00543691" w:rsidRPr="00543691" w:rsidRDefault="00543691" w:rsidP="00543691">
      <w:pPr>
        <w:spacing w:line="240" w:lineRule="auto"/>
        <w:rPr>
          <w:rFonts w:ascii="Times New Roman" w:hAnsi="Times New Roman" w:cs="Times New Roman"/>
          <w:sz w:val="28"/>
          <w:szCs w:val="28"/>
        </w:rPr>
      </w:pPr>
      <w:r w:rsidRPr="00543691">
        <w:rPr>
          <w:rFonts w:ascii="Times New Roman" w:hAnsi="Times New Roman" w:cs="Times New Roman"/>
          <w:sz w:val="28"/>
          <w:szCs w:val="28"/>
        </w:rPr>
        <w:t>Le service d’alphabétisation est offert sous diverses formes, et passe par des ateliers, des formations et des projets. Pour 202</w:t>
      </w:r>
      <w:r w:rsidR="00AF7440">
        <w:rPr>
          <w:rFonts w:ascii="Times New Roman" w:hAnsi="Times New Roman" w:cs="Times New Roman"/>
          <w:sz w:val="28"/>
          <w:szCs w:val="28"/>
        </w:rPr>
        <w:t>2</w:t>
      </w:r>
      <w:r w:rsidRPr="00543691">
        <w:rPr>
          <w:rFonts w:ascii="Times New Roman" w:hAnsi="Times New Roman" w:cs="Times New Roman"/>
          <w:sz w:val="28"/>
          <w:szCs w:val="28"/>
        </w:rPr>
        <w:t>-202</w:t>
      </w:r>
      <w:r w:rsidR="00AF7440">
        <w:rPr>
          <w:rFonts w:ascii="Times New Roman" w:hAnsi="Times New Roman" w:cs="Times New Roman"/>
          <w:sz w:val="28"/>
          <w:szCs w:val="28"/>
        </w:rPr>
        <w:t>3</w:t>
      </w:r>
      <w:r w:rsidRPr="00543691">
        <w:rPr>
          <w:rFonts w:ascii="Times New Roman" w:hAnsi="Times New Roman" w:cs="Times New Roman"/>
          <w:sz w:val="28"/>
          <w:szCs w:val="28"/>
        </w:rPr>
        <w:t xml:space="preserve">, </w:t>
      </w:r>
      <w:r w:rsidR="00FB5572">
        <w:rPr>
          <w:rFonts w:ascii="Times New Roman" w:hAnsi="Times New Roman" w:cs="Times New Roman"/>
          <w:sz w:val="28"/>
          <w:szCs w:val="28"/>
        </w:rPr>
        <w:t xml:space="preserve">les chiffres sont assez stables et nous sommes parvenus à offrir toutes nos activités, malgré l’arrivée de la nouvelle direction en début d’année. </w:t>
      </w:r>
      <w:r w:rsidRPr="00543691">
        <w:rPr>
          <w:rFonts w:ascii="Times New Roman" w:hAnsi="Times New Roman" w:cs="Times New Roman"/>
          <w:sz w:val="28"/>
          <w:szCs w:val="28"/>
        </w:rPr>
        <w:t xml:space="preserve">  </w:t>
      </w:r>
    </w:p>
    <w:p w14:paraId="65994FC5" w14:textId="7AD17302" w:rsidR="00543691" w:rsidRPr="00543691" w:rsidRDefault="00543691" w:rsidP="00543691">
      <w:pPr>
        <w:spacing w:line="240" w:lineRule="auto"/>
        <w:rPr>
          <w:rFonts w:ascii="Times New Roman" w:hAnsi="Times New Roman" w:cs="Times New Roman"/>
          <w:sz w:val="28"/>
          <w:szCs w:val="28"/>
        </w:rPr>
      </w:pPr>
      <w:r w:rsidRPr="00543691">
        <w:rPr>
          <w:rFonts w:ascii="Times New Roman" w:hAnsi="Times New Roman" w:cs="Times New Roman"/>
          <w:sz w:val="28"/>
          <w:szCs w:val="28"/>
        </w:rPr>
        <w:t>La démarche en alphabétisation vise à favoriser l’autonomie de l’individu et à faciliter son intégration sociale et professionnelle de façon durable. Les participant</w:t>
      </w:r>
      <w:r w:rsidR="00AF7440">
        <w:rPr>
          <w:rFonts w:ascii="Times New Roman" w:hAnsi="Times New Roman" w:cs="Times New Roman"/>
          <w:sz w:val="28"/>
          <w:szCs w:val="28"/>
        </w:rPr>
        <w:t>.e</w:t>
      </w:r>
      <w:r w:rsidRPr="00543691">
        <w:rPr>
          <w:rFonts w:ascii="Times New Roman" w:hAnsi="Times New Roman" w:cs="Times New Roman"/>
          <w:sz w:val="28"/>
          <w:szCs w:val="28"/>
        </w:rPr>
        <w:t xml:space="preserve">s se situent entre les niveaux 1 à 3 de l’alphabétisation : le niveau 1 étant le plus faible et le niveau 3 étant le minimum à atteindre pour réussir à se débrouiller en société et être en mesure de continuer d’apprendre en utilisant ses propres stratégies. </w:t>
      </w:r>
    </w:p>
    <w:p w14:paraId="2397C17C" w14:textId="77777777" w:rsidR="00630C7C" w:rsidRDefault="00630C7C" w:rsidP="00543691">
      <w:pPr>
        <w:spacing w:line="240" w:lineRule="auto"/>
        <w:jc w:val="center"/>
        <w:rPr>
          <w:rFonts w:ascii="Times New Roman" w:hAnsi="Times New Roman" w:cs="Times New Roman"/>
          <w:b/>
          <w:sz w:val="36"/>
          <w:szCs w:val="36"/>
        </w:rPr>
      </w:pPr>
    </w:p>
    <w:p w14:paraId="1B307779" w14:textId="1FF975DF" w:rsidR="00543691" w:rsidRPr="00543691" w:rsidRDefault="00543691" w:rsidP="00543691">
      <w:pPr>
        <w:spacing w:line="240" w:lineRule="auto"/>
        <w:jc w:val="center"/>
        <w:rPr>
          <w:rFonts w:ascii="Times New Roman" w:hAnsi="Times New Roman" w:cs="Times New Roman"/>
          <w:b/>
          <w:sz w:val="36"/>
          <w:szCs w:val="36"/>
        </w:rPr>
      </w:pPr>
      <w:r w:rsidRPr="00543691">
        <w:rPr>
          <w:rFonts w:ascii="Times New Roman" w:hAnsi="Times New Roman" w:cs="Times New Roman"/>
          <w:b/>
          <w:sz w:val="36"/>
          <w:szCs w:val="36"/>
        </w:rPr>
        <w:t>Formation en alphabétisation</w:t>
      </w:r>
    </w:p>
    <w:p w14:paraId="77A86C83" w14:textId="407C03B8" w:rsidR="00543691" w:rsidRPr="00E71134" w:rsidRDefault="00543691" w:rsidP="00543691">
      <w:pPr>
        <w:spacing w:line="240" w:lineRule="auto"/>
        <w:rPr>
          <w:rFonts w:ascii="Times New Roman" w:hAnsi="Times New Roman" w:cs="Times New Roman"/>
          <w:b/>
          <w:sz w:val="28"/>
          <w:szCs w:val="28"/>
        </w:rPr>
      </w:pPr>
      <w:r w:rsidRPr="00E71134">
        <w:rPr>
          <w:rFonts w:ascii="Times New Roman" w:hAnsi="Times New Roman" w:cs="Times New Roman"/>
          <w:b/>
          <w:sz w:val="28"/>
          <w:szCs w:val="28"/>
        </w:rPr>
        <w:t xml:space="preserve">Formation de base                    </w:t>
      </w:r>
    </w:p>
    <w:p w14:paraId="2C57ACE8" w14:textId="3E8EADBB" w:rsidR="00543691" w:rsidRPr="00E71134" w:rsidRDefault="00543691" w:rsidP="00543691">
      <w:pPr>
        <w:spacing w:line="240" w:lineRule="auto"/>
        <w:rPr>
          <w:rFonts w:ascii="Times New Roman" w:hAnsi="Times New Roman" w:cs="Times New Roman"/>
          <w:b/>
          <w:sz w:val="28"/>
          <w:szCs w:val="28"/>
        </w:rPr>
      </w:pPr>
      <w:r w:rsidRPr="00E71134">
        <w:rPr>
          <w:rFonts w:ascii="Times New Roman" w:hAnsi="Times New Roman" w:cs="Times New Roman"/>
          <w:b/>
          <w:sz w:val="28"/>
          <w:szCs w:val="28"/>
        </w:rPr>
        <w:t>Formation en lecture et en écriture</w:t>
      </w:r>
    </w:p>
    <w:p w14:paraId="696DA269" w14:textId="7161351E" w:rsidR="00543691" w:rsidRPr="00E71134" w:rsidRDefault="00543691" w:rsidP="00543691">
      <w:pPr>
        <w:spacing w:after="0"/>
        <w:jc w:val="both"/>
        <w:rPr>
          <w:rFonts w:ascii="Times New Roman" w:eastAsia="Times New Roman" w:hAnsi="Times New Roman" w:cs="Times New Roman"/>
          <w:bCs/>
          <w:sz w:val="28"/>
          <w:szCs w:val="28"/>
        </w:rPr>
      </w:pPr>
      <w:r w:rsidRPr="00E71134">
        <w:rPr>
          <w:rFonts w:ascii="Times New Roman" w:eastAsia="Times New Roman" w:hAnsi="Times New Roman" w:cs="Times New Roman"/>
          <w:bCs/>
          <w:sz w:val="28"/>
          <w:szCs w:val="28"/>
        </w:rPr>
        <w:t xml:space="preserve">Ces ateliers ont pour objectif d’amener le ou la </w:t>
      </w:r>
      <w:proofErr w:type="spellStart"/>
      <w:r w:rsidRPr="00E71134">
        <w:rPr>
          <w:rFonts w:ascii="Times New Roman" w:eastAsia="Times New Roman" w:hAnsi="Times New Roman" w:cs="Times New Roman"/>
          <w:bCs/>
          <w:sz w:val="28"/>
          <w:szCs w:val="28"/>
        </w:rPr>
        <w:t>participant</w:t>
      </w:r>
      <w:r w:rsidR="00AF7440">
        <w:rPr>
          <w:rFonts w:ascii="Times New Roman" w:eastAsia="Times New Roman" w:hAnsi="Times New Roman" w:cs="Times New Roman"/>
          <w:bCs/>
          <w:sz w:val="28"/>
          <w:szCs w:val="28"/>
        </w:rPr>
        <w:t>.e</w:t>
      </w:r>
      <w:proofErr w:type="spellEnd"/>
      <w:r w:rsidRPr="00E71134">
        <w:rPr>
          <w:rFonts w:ascii="Times New Roman" w:eastAsia="Times New Roman" w:hAnsi="Times New Roman" w:cs="Times New Roman"/>
          <w:bCs/>
          <w:sz w:val="28"/>
          <w:szCs w:val="28"/>
        </w:rPr>
        <w:t xml:space="preserve"> à mieux maitriser les notions de la base en lecture et en écriture nécessaires à la réalisation des activités de la vie quotidienne. Aussi la formation est basée sur le développement et la consolidation des acquis en matière de</w:t>
      </w:r>
      <w:r w:rsidRPr="00543691">
        <w:rPr>
          <w:rFonts w:ascii="Times New Roman" w:eastAsia="Times New Roman" w:hAnsi="Times New Roman" w:cs="Times New Roman"/>
          <w:b/>
          <w:sz w:val="28"/>
          <w:szCs w:val="28"/>
        </w:rPr>
        <w:t xml:space="preserve"> </w:t>
      </w:r>
      <w:r w:rsidRPr="00E71134">
        <w:rPr>
          <w:rFonts w:ascii="Times New Roman" w:eastAsia="Times New Roman" w:hAnsi="Times New Roman" w:cs="Times New Roman"/>
          <w:bCs/>
          <w:sz w:val="28"/>
          <w:szCs w:val="28"/>
        </w:rPr>
        <w:t>grammaire, de syntaxe, d'orthographe et de la structure de phrases et d’idées.</w:t>
      </w:r>
    </w:p>
    <w:p w14:paraId="2DFC75C1" w14:textId="3DA559CF" w:rsidR="00543691" w:rsidRDefault="00543691" w:rsidP="00543691">
      <w:pPr>
        <w:spacing w:after="0"/>
        <w:jc w:val="both"/>
        <w:rPr>
          <w:rFonts w:ascii="Times New Roman" w:eastAsia="Times New Roman" w:hAnsi="Times New Roman" w:cs="Times New Roman"/>
          <w:bCs/>
          <w:sz w:val="28"/>
          <w:szCs w:val="28"/>
        </w:rPr>
      </w:pPr>
      <w:r w:rsidRPr="00E71134">
        <w:rPr>
          <w:rFonts w:ascii="Times New Roman" w:eastAsia="Times New Roman" w:hAnsi="Times New Roman" w:cs="Times New Roman"/>
          <w:bCs/>
          <w:sz w:val="28"/>
          <w:szCs w:val="28"/>
        </w:rPr>
        <w:lastRenderedPageBreak/>
        <w:t>Le principal objectif est de permettre la poursuite des apprentissages de façon plus autonome et de s’exprimer clairement à l’écrit tant au niveau personnel, que social ou professionnel. </w:t>
      </w:r>
    </w:p>
    <w:p w14:paraId="0FE66C32" w14:textId="77777777" w:rsidR="00630C7C" w:rsidRPr="00E71134" w:rsidRDefault="00630C7C" w:rsidP="00543691">
      <w:pPr>
        <w:spacing w:after="0"/>
        <w:jc w:val="both"/>
        <w:rPr>
          <w:rFonts w:ascii="Times New Roman" w:eastAsia="Times New Roman" w:hAnsi="Times New Roman" w:cs="Times New Roman"/>
          <w:bCs/>
          <w:sz w:val="28"/>
          <w:szCs w:val="28"/>
        </w:rPr>
      </w:pPr>
    </w:p>
    <w:p w14:paraId="35E6EDA4" w14:textId="0B13DC68"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Formation en calcul et résolution de problèmes</w:t>
      </w:r>
    </w:p>
    <w:p w14:paraId="653B4DD0" w14:textId="5D9418F2" w:rsidR="00543691" w:rsidRPr="00E71134" w:rsidRDefault="00543691" w:rsidP="00543691">
      <w:pPr>
        <w:spacing w:after="0"/>
        <w:rPr>
          <w:rFonts w:ascii="Times New Roman" w:eastAsia="Times New Roman" w:hAnsi="Times New Roman" w:cs="Times New Roman"/>
          <w:bCs/>
          <w:sz w:val="28"/>
          <w:szCs w:val="28"/>
        </w:rPr>
      </w:pPr>
      <w:r w:rsidRPr="00E71134">
        <w:rPr>
          <w:rFonts w:ascii="Times New Roman" w:eastAsia="Times New Roman" w:hAnsi="Times New Roman" w:cs="Times New Roman"/>
          <w:bCs/>
          <w:sz w:val="28"/>
          <w:szCs w:val="28"/>
        </w:rPr>
        <w:t xml:space="preserve">Ces ateliers ont pour objectif d’amener le ou la </w:t>
      </w:r>
      <w:proofErr w:type="spellStart"/>
      <w:r w:rsidRPr="00E71134">
        <w:rPr>
          <w:rFonts w:ascii="Times New Roman" w:eastAsia="Times New Roman" w:hAnsi="Times New Roman" w:cs="Times New Roman"/>
          <w:bCs/>
          <w:sz w:val="28"/>
          <w:szCs w:val="28"/>
        </w:rPr>
        <w:t>participant</w:t>
      </w:r>
      <w:r w:rsidR="00AF7440">
        <w:rPr>
          <w:rFonts w:ascii="Times New Roman" w:eastAsia="Times New Roman" w:hAnsi="Times New Roman" w:cs="Times New Roman"/>
          <w:bCs/>
          <w:sz w:val="28"/>
          <w:szCs w:val="28"/>
        </w:rPr>
        <w:t>.e</w:t>
      </w:r>
      <w:proofErr w:type="spellEnd"/>
      <w:r w:rsidRPr="00E71134">
        <w:rPr>
          <w:rFonts w:ascii="Times New Roman" w:eastAsia="Times New Roman" w:hAnsi="Times New Roman" w:cs="Times New Roman"/>
          <w:bCs/>
          <w:sz w:val="28"/>
          <w:szCs w:val="28"/>
        </w:rPr>
        <w:t xml:space="preserve"> à se familiariser avec les notions de base en mathématiques nécessaires à la réalisation de la vie quotidienne. Ils permettent également la poursuite des apprentissages en toute autonomie.</w:t>
      </w:r>
    </w:p>
    <w:p w14:paraId="0F5BF547" w14:textId="77777777" w:rsidR="00E71134" w:rsidRDefault="00E71134" w:rsidP="00543691">
      <w:pPr>
        <w:spacing w:line="240" w:lineRule="auto"/>
        <w:rPr>
          <w:rFonts w:ascii="Times New Roman" w:hAnsi="Times New Roman" w:cs="Times New Roman"/>
          <w:b/>
          <w:sz w:val="32"/>
          <w:szCs w:val="32"/>
        </w:rPr>
      </w:pPr>
    </w:p>
    <w:p w14:paraId="2774FFF6" w14:textId="77777777"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Éducation numérique</w:t>
      </w:r>
    </w:p>
    <w:p w14:paraId="696854D6" w14:textId="67F09A2D" w:rsidR="00E71134" w:rsidRDefault="00630C7C" w:rsidP="00ED0AFB">
      <w:pPr>
        <w:jc w:val="both"/>
        <w:rPr>
          <w:rFonts w:ascii="Times New Roman" w:hAnsi="Times New Roman" w:cs="Times New Roman"/>
          <w:b/>
          <w:sz w:val="36"/>
          <w:szCs w:val="36"/>
        </w:rPr>
      </w:pPr>
      <w:r>
        <w:rPr>
          <w:rFonts w:ascii="Times New Roman" w:hAnsi="Times New Roman" w:cs="Times New Roman"/>
          <w:bCs/>
          <w:sz w:val="28"/>
          <w:szCs w:val="28"/>
          <w:shd w:val="clear" w:color="auto" w:fill="FFFFFF"/>
        </w:rPr>
        <w:t>L</w:t>
      </w:r>
      <w:r w:rsidR="00543691" w:rsidRPr="00E71134">
        <w:rPr>
          <w:rFonts w:ascii="Times New Roman" w:hAnsi="Times New Roman" w:cs="Times New Roman"/>
          <w:bCs/>
          <w:sz w:val="28"/>
          <w:szCs w:val="28"/>
          <w:shd w:val="clear" w:color="auto" w:fill="FFFFFF"/>
        </w:rPr>
        <w:t>’éducation numérique est devenue un apprentissage primordial pour les apprentissages de base. Ces ateliers permettent aux apprenant</w:t>
      </w:r>
      <w:r w:rsidR="00AF7440">
        <w:rPr>
          <w:rFonts w:ascii="Times New Roman" w:hAnsi="Times New Roman" w:cs="Times New Roman"/>
          <w:bCs/>
          <w:sz w:val="28"/>
          <w:szCs w:val="28"/>
          <w:shd w:val="clear" w:color="auto" w:fill="FFFFFF"/>
        </w:rPr>
        <w:t>.e</w:t>
      </w:r>
      <w:r w:rsidR="00543691" w:rsidRPr="00E71134">
        <w:rPr>
          <w:rFonts w:ascii="Times New Roman" w:hAnsi="Times New Roman" w:cs="Times New Roman"/>
          <w:bCs/>
          <w:sz w:val="28"/>
          <w:szCs w:val="28"/>
          <w:shd w:val="clear" w:color="auto" w:fill="FFFFFF"/>
        </w:rPr>
        <w:t>s de trouver, d’évaluer, de produire et de communiquer des informations claires par le biais de l'écriture et d'autres formes de communication sur diverses plateformes numériques</w:t>
      </w:r>
      <w:r>
        <w:rPr>
          <w:rFonts w:ascii="Times New Roman" w:hAnsi="Times New Roman" w:cs="Times New Roman"/>
          <w:bCs/>
          <w:sz w:val="28"/>
          <w:szCs w:val="28"/>
          <w:shd w:val="clear" w:color="auto" w:fill="FFFFFF"/>
        </w:rPr>
        <w:t xml:space="preserve"> comme les ordinateurs, les cellulaires</w:t>
      </w:r>
      <w:r w:rsidR="00ED0AFB">
        <w:rPr>
          <w:rFonts w:ascii="Times New Roman" w:hAnsi="Times New Roman" w:cs="Times New Roman"/>
          <w:bCs/>
          <w:sz w:val="28"/>
          <w:szCs w:val="28"/>
          <w:shd w:val="clear" w:color="auto" w:fill="FFFFFF"/>
        </w:rPr>
        <w:t xml:space="preserve"> et les tablettes. Les divers sites gouvernementaux SAAQ, Clic santé et plusieurs autres oblige la clientèle à se tourner vers la technologie pour l’ut</w:t>
      </w:r>
      <w:r w:rsidR="00543691" w:rsidRPr="00E71134">
        <w:rPr>
          <w:rFonts w:ascii="Times New Roman" w:hAnsi="Times New Roman" w:cs="Times New Roman"/>
          <w:bCs/>
          <w:sz w:val="28"/>
          <w:szCs w:val="28"/>
          <w:shd w:val="clear" w:color="auto" w:fill="FFFFFF"/>
        </w:rPr>
        <w:t>ilisation de</w:t>
      </w:r>
      <w:r w:rsidR="00ED0AFB">
        <w:rPr>
          <w:rFonts w:ascii="Times New Roman" w:hAnsi="Times New Roman" w:cs="Times New Roman"/>
          <w:bCs/>
          <w:sz w:val="28"/>
          <w:szCs w:val="28"/>
          <w:shd w:val="clear" w:color="auto" w:fill="FFFFFF"/>
        </w:rPr>
        <w:t xml:space="preserve"> ceux-ci. Et comme la population de la MRC est vieillissante et à plus de 60% peu scolarisée se besoin est grandissant. </w:t>
      </w:r>
    </w:p>
    <w:p w14:paraId="42A1507B" w14:textId="628B7B45" w:rsidR="00543691" w:rsidRPr="00543691" w:rsidRDefault="00543691" w:rsidP="00543691">
      <w:pPr>
        <w:spacing w:line="240" w:lineRule="auto"/>
        <w:rPr>
          <w:rFonts w:ascii="Times New Roman" w:hAnsi="Times New Roman" w:cs="Times New Roman"/>
          <w:b/>
          <w:sz w:val="36"/>
          <w:szCs w:val="36"/>
        </w:rPr>
      </w:pPr>
      <w:r w:rsidRPr="00543691">
        <w:rPr>
          <w:rFonts w:ascii="Times New Roman" w:hAnsi="Times New Roman" w:cs="Times New Roman"/>
          <w:b/>
          <w:sz w:val="36"/>
          <w:szCs w:val="36"/>
        </w:rPr>
        <w:t>Résultats formation en alphabétisation</w:t>
      </w:r>
    </w:p>
    <w:p w14:paraId="330B3CAC" w14:textId="20C3C6A2"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N</w:t>
      </w:r>
      <w:r w:rsidR="00ED0AFB">
        <w:rPr>
          <w:rFonts w:ascii="Times New Roman" w:hAnsi="Times New Roman" w:cs="Times New Roman"/>
          <w:b/>
          <w:sz w:val="32"/>
          <w:szCs w:val="32"/>
        </w:rPr>
        <w:t>ombre de personnes rejointes : 2</w:t>
      </w:r>
      <w:r w:rsidRPr="00543691">
        <w:rPr>
          <w:rFonts w:ascii="Times New Roman" w:hAnsi="Times New Roman" w:cs="Times New Roman"/>
          <w:b/>
          <w:sz w:val="32"/>
          <w:szCs w:val="32"/>
        </w:rPr>
        <w:t xml:space="preserve">5 adultes </w:t>
      </w:r>
    </w:p>
    <w:p w14:paraId="51235CAA" w14:textId="41820E8F"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Nombre d’heures de formation : 7</w:t>
      </w:r>
      <w:r w:rsidR="00DB289F">
        <w:rPr>
          <w:rFonts w:ascii="Times New Roman" w:hAnsi="Times New Roman" w:cs="Times New Roman"/>
          <w:b/>
          <w:sz w:val="32"/>
          <w:szCs w:val="32"/>
        </w:rPr>
        <w:t>56</w:t>
      </w:r>
      <w:r w:rsidRPr="00543691">
        <w:rPr>
          <w:rFonts w:ascii="Times New Roman" w:hAnsi="Times New Roman" w:cs="Times New Roman"/>
          <w:b/>
          <w:sz w:val="32"/>
          <w:szCs w:val="32"/>
        </w:rPr>
        <w:t xml:space="preserve"> heures (126 journées de formation de 6 heures par jour)</w:t>
      </w:r>
    </w:p>
    <w:p w14:paraId="54A6B8DA" w14:textId="0A80043D"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 xml:space="preserve">Nombre d’heures de préparation : </w:t>
      </w:r>
      <w:r w:rsidR="00DB289F">
        <w:rPr>
          <w:rFonts w:ascii="Times New Roman" w:hAnsi="Times New Roman" w:cs="Times New Roman"/>
          <w:b/>
          <w:sz w:val="32"/>
          <w:szCs w:val="32"/>
        </w:rPr>
        <w:t>714</w:t>
      </w:r>
      <w:r w:rsidRPr="00543691">
        <w:rPr>
          <w:rFonts w:ascii="Times New Roman" w:hAnsi="Times New Roman" w:cs="Times New Roman"/>
          <w:b/>
          <w:sz w:val="32"/>
          <w:szCs w:val="32"/>
        </w:rPr>
        <w:t xml:space="preserve"> heures </w:t>
      </w:r>
    </w:p>
    <w:p w14:paraId="1B0E6DE5" w14:textId="26628BA1" w:rsidR="00543691" w:rsidRPr="00543691" w:rsidRDefault="00DB289F" w:rsidP="00543691">
      <w:pPr>
        <w:spacing w:line="240" w:lineRule="auto"/>
        <w:rPr>
          <w:rFonts w:ascii="Times New Roman" w:hAnsi="Times New Roman" w:cs="Times New Roman"/>
          <w:b/>
          <w:sz w:val="32"/>
          <w:szCs w:val="32"/>
        </w:rPr>
      </w:pPr>
      <w:r>
        <w:rPr>
          <w:rFonts w:ascii="Times New Roman" w:hAnsi="Times New Roman" w:cs="Times New Roman"/>
          <w:b/>
          <w:sz w:val="32"/>
          <w:szCs w:val="32"/>
        </w:rPr>
        <w:t>Ressources impliquées : 2</w:t>
      </w:r>
    </w:p>
    <w:p w14:paraId="139AB6D9" w14:textId="2D935B0F"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 xml:space="preserve">Territoire couvert : </w:t>
      </w:r>
      <w:r w:rsidR="00DB289F">
        <w:rPr>
          <w:rFonts w:ascii="Times New Roman" w:hAnsi="Times New Roman" w:cs="Times New Roman"/>
          <w:b/>
          <w:sz w:val="32"/>
          <w:szCs w:val="32"/>
        </w:rPr>
        <w:t xml:space="preserve">MRC </w:t>
      </w:r>
      <w:r w:rsidRPr="00543691">
        <w:rPr>
          <w:rFonts w:ascii="Times New Roman" w:hAnsi="Times New Roman" w:cs="Times New Roman"/>
          <w:b/>
          <w:sz w:val="32"/>
          <w:szCs w:val="32"/>
        </w:rPr>
        <w:t>Haut Saint-François</w:t>
      </w:r>
    </w:p>
    <w:p w14:paraId="36B0D10A" w14:textId="6760DF4B" w:rsidR="00543691" w:rsidRDefault="00543691" w:rsidP="00DB289F">
      <w:pPr>
        <w:spacing w:line="240" w:lineRule="auto"/>
        <w:rPr>
          <w:rFonts w:ascii="Times New Roman" w:hAnsi="Times New Roman" w:cs="Times New Roman"/>
          <w:b/>
          <w:noProof/>
          <w:sz w:val="32"/>
          <w:szCs w:val="32"/>
        </w:rPr>
      </w:pPr>
      <w:r w:rsidRPr="00543691">
        <w:rPr>
          <w:rFonts w:ascii="Times New Roman" w:hAnsi="Times New Roman" w:cs="Times New Roman"/>
          <w:b/>
          <w:noProof/>
          <w:sz w:val="32"/>
          <w:szCs w:val="32"/>
        </w:rPr>
        <w:lastRenderedPageBreak/>
        <w:t xml:space="preserve">Répartition des groupes d’âge :  </w:t>
      </w:r>
      <w:r w:rsidR="00515AD9">
        <w:rPr>
          <w:rFonts w:ascii="Times New Roman" w:hAnsi="Times New Roman" w:cs="Times New Roman"/>
          <w:b/>
          <w:noProof/>
          <w:sz w:val="32"/>
          <w:szCs w:val="32"/>
        </w:rPr>
        <w:t xml:space="preserve">16 personnes entre 18 et 25 ans et 4 entre </w:t>
      </w:r>
      <w:r w:rsidR="00F47122">
        <w:rPr>
          <w:rFonts w:ascii="Times New Roman" w:hAnsi="Times New Roman" w:cs="Times New Roman"/>
          <w:b/>
          <w:noProof/>
          <w:sz w:val="32"/>
          <w:szCs w:val="32"/>
        </w:rPr>
        <w:t xml:space="preserve">26 et 35 ans 5 personnes de plus de 36 ans </w:t>
      </w:r>
    </w:p>
    <w:p w14:paraId="2862B125" w14:textId="77777777" w:rsidR="00E71134" w:rsidRDefault="00E71134" w:rsidP="00543691">
      <w:pPr>
        <w:spacing w:line="240" w:lineRule="auto"/>
        <w:rPr>
          <w:rFonts w:ascii="Times New Roman" w:hAnsi="Times New Roman" w:cs="Times New Roman"/>
          <w:b/>
          <w:noProof/>
          <w:sz w:val="28"/>
          <w:szCs w:val="28"/>
        </w:rPr>
      </w:pPr>
    </w:p>
    <w:p w14:paraId="385038E9" w14:textId="0ECF42A2" w:rsidR="00543691" w:rsidRPr="00E71134" w:rsidRDefault="00543691" w:rsidP="00543691">
      <w:pPr>
        <w:spacing w:line="240" w:lineRule="auto"/>
        <w:rPr>
          <w:rFonts w:ascii="Times New Roman" w:hAnsi="Times New Roman" w:cs="Times New Roman"/>
          <w:bCs/>
          <w:noProof/>
          <w:sz w:val="28"/>
          <w:szCs w:val="28"/>
        </w:rPr>
      </w:pPr>
      <w:r w:rsidRPr="00E71134">
        <w:rPr>
          <w:rFonts w:ascii="Times New Roman" w:hAnsi="Times New Roman" w:cs="Times New Roman"/>
          <w:bCs/>
          <w:noProof/>
          <w:sz w:val="28"/>
          <w:szCs w:val="28"/>
        </w:rPr>
        <w:t>Le CSEP connait encore une fois cette année,un rajeunissement de la clientèle adulte avec une hausse marquée de 1</w:t>
      </w:r>
      <w:r w:rsidR="00DB289F">
        <w:rPr>
          <w:rFonts w:ascii="Times New Roman" w:hAnsi="Times New Roman" w:cs="Times New Roman"/>
          <w:bCs/>
          <w:noProof/>
          <w:sz w:val="28"/>
          <w:szCs w:val="28"/>
        </w:rPr>
        <w:t>7</w:t>
      </w:r>
      <w:r w:rsidRPr="00E71134">
        <w:rPr>
          <w:rFonts w:ascii="Times New Roman" w:hAnsi="Times New Roman" w:cs="Times New Roman"/>
          <w:bCs/>
          <w:noProof/>
          <w:sz w:val="28"/>
          <w:szCs w:val="28"/>
        </w:rPr>
        <w:t xml:space="preserve"> à 24 ans. Ceci est dû, en partie, au retour aux études après un passage en milieu de travail non satisfaisant. Nous avons décidé cette année de ne pas dénombrer la clientè</w:t>
      </w:r>
      <w:r w:rsidR="00DB289F">
        <w:rPr>
          <w:rFonts w:ascii="Times New Roman" w:hAnsi="Times New Roman" w:cs="Times New Roman"/>
          <w:bCs/>
          <w:noProof/>
          <w:sz w:val="28"/>
          <w:szCs w:val="28"/>
        </w:rPr>
        <w:t>le par catégorie homme et femme,</w:t>
      </w:r>
      <w:r w:rsidRPr="00E71134">
        <w:rPr>
          <w:rFonts w:ascii="Times New Roman" w:hAnsi="Times New Roman" w:cs="Times New Roman"/>
          <w:bCs/>
          <w:noProof/>
          <w:sz w:val="28"/>
          <w:szCs w:val="28"/>
        </w:rPr>
        <w:t xml:space="preserve"> suite à une formation suivie sur la diversité sexuelle. Nous a</w:t>
      </w:r>
      <w:r w:rsidR="00DB289F">
        <w:rPr>
          <w:rFonts w:ascii="Times New Roman" w:hAnsi="Times New Roman" w:cs="Times New Roman"/>
          <w:bCs/>
          <w:noProof/>
          <w:sz w:val="28"/>
          <w:szCs w:val="28"/>
        </w:rPr>
        <w:t>v</w:t>
      </w:r>
      <w:r w:rsidRPr="00E71134">
        <w:rPr>
          <w:rFonts w:ascii="Times New Roman" w:hAnsi="Times New Roman" w:cs="Times New Roman"/>
          <w:bCs/>
          <w:noProof/>
          <w:sz w:val="28"/>
          <w:szCs w:val="28"/>
        </w:rPr>
        <w:t>ons donc modifier notre sondage pour l</w:t>
      </w:r>
      <w:r w:rsidR="00DB289F">
        <w:rPr>
          <w:rFonts w:ascii="Times New Roman" w:hAnsi="Times New Roman" w:cs="Times New Roman"/>
          <w:bCs/>
          <w:noProof/>
          <w:sz w:val="28"/>
          <w:szCs w:val="28"/>
        </w:rPr>
        <w:t>’</w:t>
      </w:r>
      <w:r w:rsidRPr="00E71134">
        <w:rPr>
          <w:rFonts w:ascii="Times New Roman" w:hAnsi="Times New Roman" w:cs="Times New Roman"/>
          <w:bCs/>
          <w:noProof/>
          <w:sz w:val="28"/>
          <w:szCs w:val="28"/>
        </w:rPr>
        <w:t>année</w:t>
      </w:r>
      <w:r w:rsidR="00DB289F">
        <w:rPr>
          <w:rFonts w:ascii="Times New Roman" w:hAnsi="Times New Roman" w:cs="Times New Roman"/>
          <w:bCs/>
          <w:noProof/>
          <w:sz w:val="28"/>
          <w:szCs w:val="28"/>
        </w:rPr>
        <w:t>.</w:t>
      </w:r>
      <w:r w:rsidRPr="00E71134">
        <w:rPr>
          <w:rFonts w:ascii="Times New Roman" w:hAnsi="Times New Roman" w:cs="Times New Roman"/>
          <w:bCs/>
          <w:noProof/>
          <w:sz w:val="28"/>
          <w:szCs w:val="28"/>
        </w:rPr>
        <w:t xml:space="preserve"> </w:t>
      </w:r>
    </w:p>
    <w:p w14:paraId="78A41909" w14:textId="77777777" w:rsidR="00543691" w:rsidRPr="00543691" w:rsidRDefault="00543691" w:rsidP="00543691">
      <w:pPr>
        <w:spacing w:line="240" w:lineRule="auto"/>
        <w:rPr>
          <w:rFonts w:ascii="Times New Roman" w:hAnsi="Times New Roman" w:cs="Times New Roman"/>
          <w:b/>
          <w:noProof/>
          <w:sz w:val="28"/>
          <w:szCs w:val="28"/>
        </w:rPr>
      </w:pPr>
    </w:p>
    <w:p w14:paraId="625EC0F5" w14:textId="77777777" w:rsidR="00543691" w:rsidRPr="00543691" w:rsidRDefault="00543691" w:rsidP="00543691">
      <w:pPr>
        <w:spacing w:line="240" w:lineRule="auto"/>
        <w:rPr>
          <w:rFonts w:ascii="Times New Roman" w:hAnsi="Times New Roman" w:cs="Times New Roman"/>
          <w:b/>
          <w:noProof/>
          <w:sz w:val="28"/>
          <w:szCs w:val="28"/>
        </w:rPr>
      </w:pPr>
      <w:r w:rsidRPr="00543691">
        <w:rPr>
          <w:rFonts w:ascii="Times New Roman" w:hAnsi="Times New Roman" w:cs="Times New Roman"/>
          <w:b/>
          <w:noProof/>
          <w:sz w:val="28"/>
          <w:szCs w:val="28"/>
        </w:rPr>
        <w:t xml:space="preserve">ACCÈS-CIBLE (formation en alphabétisation) </w:t>
      </w:r>
    </w:p>
    <w:p w14:paraId="681D5E1A" w14:textId="77777777" w:rsidR="00543691" w:rsidRPr="00E71134" w:rsidRDefault="00543691" w:rsidP="00543691">
      <w:pPr>
        <w:spacing w:line="240" w:lineRule="auto"/>
        <w:rPr>
          <w:rFonts w:ascii="Times New Roman" w:hAnsi="Times New Roman" w:cs="Times New Roman"/>
          <w:bCs/>
          <w:noProof/>
          <w:sz w:val="28"/>
          <w:szCs w:val="28"/>
        </w:rPr>
      </w:pPr>
      <w:r w:rsidRPr="00E71134">
        <w:rPr>
          <w:rFonts w:ascii="Times New Roman" w:hAnsi="Times New Roman" w:cs="Times New Roman"/>
          <w:bCs/>
          <w:noProof/>
          <w:sz w:val="28"/>
          <w:szCs w:val="28"/>
        </w:rPr>
        <w:t xml:space="preserve">Le projet ACCÈS-CIBLE offre des ateliers en soirée aux parents,  travailleurs et travailleuses peu scolarisées, dans le but d’améliorer leurs compétences de base. Les ateliers proposent différents programmes de formation en éducation populaire :  atelier de lecture, d’écriture, de calcul, d’informatique, d’éducation financière et citoyenne. Ces compétences sont essentielles pour l’avancement personnel et professionnel de tous et toutes. </w:t>
      </w:r>
    </w:p>
    <w:p w14:paraId="49B00940" w14:textId="77777777" w:rsidR="00543691" w:rsidRPr="00E71134" w:rsidRDefault="00543691" w:rsidP="00543691">
      <w:pPr>
        <w:spacing w:line="240" w:lineRule="auto"/>
        <w:rPr>
          <w:rFonts w:ascii="Times New Roman" w:hAnsi="Times New Roman" w:cs="Times New Roman"/>
          <w:bCs/>
          <w:noProof/>
          <w:sz w:val="28"/>
          <w:szCs w:val="28"/>
        </w:rPr>
      </w:pPr>
      <w:r w:rsidRPr="00E71134">
        <w:rPr>
          <w:rFonts w:ascii="Times New Roman" w:hAnsi="Times New Roman" w:cs="Times New Roman"/>
          <w:bCs/>
          <w:noProof/>
          <w:sz w:val="28"/>
          <w:szCs w:val="28"/>
        </w:rPr>
        <w:t xml:space="preserve">Cette démarche vise à améliorer l’autonomie et la facilité d’intégration de la population de manière durable. </w:t>
      </w:r>
    </w:p>
    <w:p w14:paraId="015FB51E" w14:textId="705FAA6B" w:rsidR="00543691" w:rsidRPr="00E71134" w:rsidRDefault="00543691" w:rsidP="00543691">
      <w:pPr>
        <w:spacing w:line="240" w:lineRule="auto"/>
        <w:rPr>
          <w:rFonts w:ascii="Times New Roman" w:hAnsi="Times New Roman" w:cs="Times New Roman"/>
          <w:bCs/>
          <w:noProof/>
          <w:sz w:val="28"/>
          <w:szCs w:val="28"/>
        </w:rPr>
      </w:pPr>
      <w:r w:rsidRPr="00E71134">
        <w:rPr>
          <w:rFonts w:ascii="Times New Roman" w:hAnsi="Times New Roman" w:cs="Times New Roman"/>
          <w:bCs/>
          <w:noProof/>
          <w:sz w:val="28"/>
          <w:szCs w:val="28"/>
        </w:rPr>
        <w:t xml:space="preserve">Les ateliers ont été donnés </w:t>
      </w:r>
      <w:r w:rsidR="000817DB">
        <w:rPr>
          <w:rFonts w:ascii="Times New Roman" w:hAnsi="Times New Roman" w:cs="Times New Roman"/>
          <w:bCs/>
          <w:noProof/>
          <w:sz w:val="28"/>
          <w:szCs w:val="28"/>
        </w:rPr>
        <w:t>un</w:t>
      </w:r>
      <w:r w:rsidRPr="00E71134">
        <w:rPr>
          <w:rFonts w:ascii="Times New Roman" w:hAnsi="Times New Roman" w:cs="Times New Roman"/>
          <w:bCs/>
          <w:noProof/>
          <w:sz w:val="28"/>
          <w:szCs w:val="28"/>
        </w:rPr>
        <w:t xml:space="preserve"> soir par semaine de 1</w:t>
      </w:r>
      <w:r w:rsidR="000817DB">
        <w:rPr>
          <w:rFonts w:ascii="Times New Roman" w:hAnsi="Times New Roman" w:cs="Times New Roman"/>
          <w:bCs/>
          <w:noProof/>
          <w:sz w:val="28"/>
          <w:szCs w:val="28"/>
        </w:rPr>
        <w:t>7</w:t>
      </w:r>
      <w:r w:rsidRPr="00E71134">
        <w:rPr>
          <w:rFonts w:ascii="Times New Roman" w:hAnsi="Times New Roman" w:cs="Times New Roman"/>
          <w:bCs/>
          <w:noProof/>
          <w:sz w:val="28"/>
          <w:szCs w:val="28"/>
        </w:rPr>
        <w:t>h</w:t>
      </w:r>
      <w:r w:rsidR="000817DB">
        <w:rPr>
          <w:rFonts w:ascii="Times New Roman" w:hAnsi="Times New Roman" w:cs="Times New Roman"/>
          <w:bCs/>
          <w:noProof/>
          <w:sz w:val="28"/>
          <w:szCs w:val="28"/>
        </w:rPr>
        <w:t xml:space="preserve">30 </w:t>
      </w:r>
      <w:r w:rsidRPr="00E71134">
        <w:rPr>
          <w:rFonts w:ascii="Times New Roman" w:hAnsi="Times New Roman" w:cs="Times New Roman"/>
          <w:bCs/>
          <w:noProof/>
          <w:sz w:val="28"/>
          <w:szCs w:val="28"/>
        </w:rPr>
        <w:t xml:space="preserve"> à 2</w:t>
      </w:r>
      <w:r w:rsidR="000817DB">
        <w:rPr>
          <w:rFonts w:ascii="Times New Roman" w:hAnsi="Times New Roman" w:cs="Times New Roman"/>
          <w:bCs/>
          <w:noProof/>
          <w:sz w:val="28"/>
          <w:szCs w:val="28"/>
        </w:rPr>
        <w:t>0</w:t>
      </w:r>
      <w:r w:rsidRPr="00E71134">
        <w:rPr>
          <w:rFonts w:ascii="Times New Roman" w:hAnsi="Times New Roman" w:cs="Times New Roman"/>
          <w:bCs/>
          <w:noProof/>
          <w:sz w:val="28"/>
          <w:szCs w:val="28"/>
        </w:rPr>
        <w:t>h</w:t>
      </w:r>
      <w:r w:rsidR="000817DB">
        <w:rPr>
          <w:rFonts w:ascii="Times New Roman" w:hAnsi="Times New Roman" w:cs="Times New Roman"/>
          <w:bCs/>
          <w:noProof/>
          <w:sz w:val="28"/>
          <w:szCs w:val="28"/>
        </w:rPr>
        <w:t>30 au CSEP  entre septembre et juin</w:t>
      </w:r>
      <w:r w:rsidRPr="00E71134">
        <w:rPr>
          <w:rFonts w:ascii="Times New Roman" w:hAnsi="Times New Roman" w:cs="Times New Roman"/>
          <w:bCs/>
          <w:noProof/>
          <w:sz w:val="28"/>
          <w:szCs w:val="28"/>
        </w:rPr>
        <w:t xml:space="preserve">. Nous avons donc décidé de poursuivre avec la littératie numérique pour la seconde </w:t>
      </w:r>
      <w:r w:rsidR="000817DB">
        <w:rPr>
          <w:rFonts w:ascii="Times New Roman" w:hAnsi="Times New Roman" w:cs="Times New Roman"/>
          <w:bCs/>
          <w:noProof/>
          <w:sz w:val="28"/>
          <w:szCs w:val="28"/>
        </w:rPr>
        <w:t xml:space="preserve">journée </w:t>
      </w:r>
      <w:r w:rsidRPr="00E71134">
        <w:rPr>
          <w:rFonts w:ascii="Times New Roman" w:hAnsi="Times New Roman" w:cs="Times New Roman"/>
          <w:bCs/>
          <w:noProof/>
          <w:sz w:val="28"/>
          <w:szCs w:val="28"/>
        </w:rPr>
        <w:t xml:space="preserve">du projet. Les ateliers se sont alors poursuivies avec </w:t>
      </w:r>
      <w:r w:rsidR="000817DB">
        <w:rPr>
          <w:rFonts w:ascii="Times New Roman" w:hAnsi="Times New Roman" w:cs="Times New Roman"/>
          <w:bCs/>
          <w:noProof/>
          <w:sz w:val="28"/>
          <w:szCs w:val="28"/>
        </w:rPr>
        <w:t xml:space="preserve">une autre clientèle de jour de 9h00 è 12h00, à différents endroits de la MRC, Ascot Corner, Cookshire, et  East Angus </w:t>
      </w:r>
      <w:r w:rsidRPr="00E71134">
        <w:rPr>
          <w:rFonts w:ascii="Times New Roman" w:hAnsi="Times New Roman" w:cs="Times New Roman"/>
          <w:bCs/>
          <w:noProof/>
          <w:sz w:val="28"/>
          <w:szCs w:val="28"/>
        </w:rPr>
        <w:t xml:space="preserve">de </w:t>
      </w:r>
      <w:r w:rsidR="000817DB">
        <w:rPr>
          <w:rFonts w:ascii="Times New Roman" w:hAnsi="Times New Roman" w:cs="Times New Roman"/>
          <w:bCs/>
          <w:noProof/>
          <w:sz w:val="28"/>
          <w:szCs w:val="28"/>
        </w:rPr>
        <w:t>novembre</w:t>
      </w:r>
      <w:r w:rsidRPr="00E71134">
        <w:rPr>
          <w:rFonts w:ascii="Times New Roman" w:hAnsi="Times New Roman" w:cs="Times New Roman"/>
          <w:bCs/>
          <w:noProof/>
          <w:sz w:val="28"/>
          <w:szCs w:val="28"/>
        </w:rPr>
        <w:t xml:space="preserve"> à juin. </w:t>
      </w:r>
    </w:p>
    <w:p w14:paraId="4FB403B5" w14:textId="77777777" w:rsidR="00543691" w:rsidRPr="00E71134" w:rsidRDefault="00543691" w:rsidP="00543691">
      <w:pPr>
        <w:spacing w:line="240" w:lineRule="auto"/>
        <w:rPr>
          <w:rFonts w:ascii="Times New Roman" w:hAnsi="Times New Roman" w:cs="Times New Roman"/>
          <w:bCs/>
          <w:noProof/>
          <w:sz w:val="28"/>
          <w:szCs w:val="28"/>
        </w:rPr>
      </w:pPr>
    </w:p>
    <w:p w14:paraId="47FF1F5B" w14:textId="77777777" w:rsidR="00543691" w:rsidRPr="00543691" w:rsidRDefault="00543691" w:rsidP="00543691">
      <w:pPr>
        <w:spacing w:line="240" w:lineRule="auto"/>
        <w:rPr>
          <w:rFonts w:ascii="Times New Roman" w:hAnsi="Times New Roman" w:cs="Times New Roman"/>
          <w:b/>
          <w:noProof/>
          <w:sz w:val="28"/>
          <w:szCs w:val="28"/>
        </w:rPr>
      </w:pPr>
      <w:r w:rsidRPr="00543691">
        <w:rPr>
          <w:rFonts w:ascii="Times New Roman" w:hAnsi="Times New Roman" w:cs="Times New Roman"/>
          <w:b/>
          <w:noProof/>
          <w:sz w:val="28"/>
          <w:szCs w:val="28"/>
        </w:rPr>
        <w:t>RÉSULTATS </w:t>
      </w:r>
    </w:p>
    <w:p w14:paraId="2162BAE1" w14:textId="38476EF6" w:rsidR="00543691" w:rsidRPr="00543691" w:rsidRDefault="000817DB" w:rsidP="00543691">
      <w:pPr>
        <w:spacing w:line="240" w:lineRule="auto"/>
        <w:rPr>
          <w:rFonts w:ascii="Times New Roman" w:hAnsi="Times New Roman" w:cs="Times New Roman"/>
          <w:b/>
          <w:noProof/>
          <w:sz w:val="28"/>
          <w:szCs w:val="28"/>
        </w:rPr>
      </w:pPr>
      <w:r>
        <w:rPr>
          <w:rFonts w:ascii="Times New Roman" w:hAnsi="Times New Roman" w:cs="Times New Roman"/>
          <w:b/>
          <w:noProof/>
          <w:sz w:val="28"/>
          <w:szCs w:val="28"/>
        </w:rPr>
        <w:t>9</w:t>
      </w:r>
      <w:r w:rsidR="00543691" w:rsidRPr="00543691">
        <w:rPr>
          <w:rFonts w:ascii="Times New Roman" w:hAnsi="Times New Roman" w:cs="Times New Roman"/>
          <w:b/>
          <w:noProof/>
          <w:sz w:val="28"/>
          <w:szCs w:val="28"/>
        </w:rPr>
        <w:t xml:space="preserve"> participantEs peu scolariséEs du Haut Saint-François</w:t>
      </w:r>
      <w:r>
        <w:rPr>
          <w:rFonts w:ascii="Times New Roman" w:hAnsi="Times New Roman" w:cs="Times New Roman"/>
          <w:b/>
          <w:noProof/>
          <w:sz w:val="28"/>
          <w:szCs w:val="28"/>
        </w:rPr>
        <w:t xml:space="preserve"> en soirée  </w:t>
      </w:r>
    </w:p>
    <w:p w14:paraId="63A814E4" w14:textId="1FADB8DB" w:rsidR="00543691" w:rsidRPr="00543691" w:rsidRDefault="00543691" w:rsidP="00543691">
      <w:pPr>
        <w:spacing w:line="240" w:lineRule="auto"/>
        <w:rPr>
          <w:rFonts w:ascii="Times New Roman" w:hAnsi="Times New Roman" w:cs="Times New Roman"/>
          <w:b/>
          <w:noProof/>
          <w:sz w:val="28"/>
          <w:szCs w:val="28"/>
        </w:rPr>
      </w:pPr>
      <w:r w:rsidRPr="00543691">
        <w:rPr>
          <w:rFonts w:ascii="Times New Roman" w:hAnsi="Times New Roman" w:cs="Times New Roman"/>
          <w:b/>
          <w:noProof/>
          <w:sz w:val="28"/>
          <w:szCs w:val="28"/>
        </w:rPr>
        <w:t>Début septembre à fin juin</w:t>
      </w:r>
      <w:r w:rsidR="000817DB">
        <w:rPr>
          <w:rFonts w:ascii="Times New Roman" w:hAnsi="Times New Roman" w:cs="Times New Roman"/>
          <w:b/>
          <w:noProof/>
          <w:sz w:val="28"/>
          <w:szCs w:val="28"/>
        </w:rPr>
        <w:t xml:space="preserve"> et 32 participantEs pour les cours de jour de novembre</w:t>
      </w:r>
      <w:r w:rsidR="00F7346D">
        <w:rPr>
          <w:rFonts w:ascii="Times New Roman" w:hAnsi="Times New Roman" w:cs="Times New Roman"/>
          <w:b/>
          <w:noProof/>
          <w:sz w:val="28"/>
          <w:szCs w:val="28"/>
        </w:rPr>
        <w:t xml:space="preserve"> 2022</w:t>
      </w:r>
      <w:r w:rsidR="000817DB">
        <w:rPr>
          <w:rFonts w:ascii="Times New Roman" w:hAnsi="Times New Roman" w:cs="Times New Roman"/>
          <w:b/>
          <w:noProof/>
          <w:sz w:val="28"/>
          <w:szCs w:val="28"/>
        </w:rPr>
        <w:t xml:space="preserve"> à juin</w:t>
      </w:r>
      <w:r w:rsidR="00F7346D">
        <w:rPr>
          <w:rFonts w:ascii="Times New Roman" w:hAnsi="Times New Roman" w:cs="Times New Roman"/>
          <w:b/>
          <w:noProof/>
          <w:sz w:val="28"/>
          <w:szCs w:val="28"/>
        </w:rPr>
        <w:t xml:space="preserve"> 2023</w:t>
      </w:r>
      <w:r w:rsidR="000817DB">
        <w:rPr>
          <w:rFonts w:ascii="Times New Roman" w:hAnsi="Times New Roman" w:cs="Times New Roman"/>
          <w:b/>
          <w:noProof/>
          <w:sz w:val="28"/>
          <w:szCs w:val="28"/>
        </w:rPr>
        <w:t xml:space="preserve">. </w:t>
      </w:r>
    </w:p>
    <w:p w14:paraId="389FAD82" w14:textId="77777777" w:rsidR="00543691" w:rsidRPr="00543691" w:rsidRDefault="00543691" w:rsidP="00543691">
      <w:pPr>
        <w:spacing w:line="240" w:lineRule="auto"/>
        <w:rPr>
          <w:rFonts w:ascii="Times New Roman" w:hAnsi="Times New Roman" w:cs="Times New Roman"/>
          <w:b/>
          <w:sz w:val="28"/>
          <w:szCs w:val="28"/>
        </w:rPr>
      </w:pPr>
    </w:p>
    <w:p w14:paraId="60D025BF" w14:textId="77777777" w:rsidR="00543691" w:rsidRPr="00E71134" w:rsidRDefault="00543691" w:rsidP="00543691">
      <w:pPr>
        <w:spacing w:line="240" w:lineRule="auto"/>
        <w:rPr>
          <w:rFonts w:ascii="Times New Roman" w:hAnsi="Times New Roman" w:cs="Times New Roman"/>
          <w:bCs/>
          <w:sz w:val="28"/>
          <w:szCs w:val="28"/>
        </w:rPr>
      </w:pPr>
      <w:r w:rsidRPr="00E71134">
        <w:rPr>
          <w:rFonts w:ascii="Times New Roman" w:hAnsi="Times New Roman" w:cs="Times New Roman"/>
          <w:bCs/>
          <w:sz w:val="28"/>
          <w:szCs w:val="28"/>
        </w:rPr>
        <w:lastRenderedPageBreak/>
        <w:t>ATTENTES</w:t>
      </w:r>
    </w:p>
    <w:p w14:paraId="2C450234" w14:textId="3ED9F7D8" w:rsidR="00543691" w:rsidRPr="00E71134" w:rsidRDefault="00D45154" w:rsidP="00543691">
      <w:pPr>
        <w:pStyle w:val="ListParagraph"/>
        <w:numPr>
          <w:ilvl w:val="0"/>
          <w:numId w:val="1"/>
        </w:numPr>
        <w:spacing w:line="240" w:lineRule="auto"/>
        <w:rPr>
          <w:rFonts w:ascii="Times New Roman" w:hAnsi="Times New Roman" w:cs="Times New Roman"/>
          <w:bCs/>
          <w:sz w:val="28"/>
          <w:szCs w:val="28"/>
        </w:rPr>
      </w:pPr>
      <w:r>
        <w:rPr>
          <w:rFonts w:ascii="Times New Roman" w:hAnsi="Times New Roman" w:cs="Times New Roman"/>
          <w:bCs/>
          <w:sz w:val="28"/>
          <w:szCs w:val="28"/>
        </w:rPr>
        <w:t>Amélioration de l’</w:t>
      </w:r>
      <w:r w:rsidR="00543691" w:rsidRPr="00E71134">
        <w:rPr>
          <w:rFonts w:ascii="Times New Roman" w:hAnsi="Times New Roman" w:cs="Times New Roman"/>
          <w:bCs/>
          <w:sz w:val="28"/>
          <w:szCs w:val="28"/>
        </w:rPr>
        <w:t>alphabétisation fonctionnelle</w:t>
      </w:r>
    </w:p>
    <w:p w14:paraId="6E725B5B" w14:textId="77777777" w:rsidR="00543691" w:rsidRPr="00E71134" w:rsidRDefault="00543691" w:rsidP="00543691">
      <w:pPr>
        <w:pStyle w:val="ListParagraph"/>
        <w:numPr>
          <w:ilvl w:val="0"/>
          <w:numId w:val="1"/>
        </w:numPr>
        <w:spacing w:line="240" w:lineRule="auto"/>
        <w:rPr>
          <w:rFonts w:ascii="Times New Roman" w:hAnsi="Times New Roman" w:cs="Times New Roman"/>
          <w:bCs/>
          <w:sz w:val="28"/>
          <w:szCs w:val="28"/>
        </w:rPr>
      </w:pPr>
      <w:r w:rsidRPr="00E71134">
        <w:rPr>
          <w:rFonts w:ascii="Times New Roman" w:hAnsi="Times New Roman" w:cs="Times New Roman"/>
          <w:bCs/>
          <w:sz w:val="28"/>
          <w:szCs w:val="28"/>
        </w:rPr>
        <w:t>Acquisition des connaissances nécessaires à l’épanouissement personnel</w:t>
      </w:r>
    </w:p>
    <w:p w14:paraId="3427A36D" w14:textId="77777777" w:rsidR="00543691" w:rsidRPr="00E71134" w:rsidRDefault="00543691" w:rsidP="00543691">
      <w:pPr>
        <w:pStyle w:val="ListParagraph"/>
        <w:numPr>
          <w:ilvl w:val="0"/>
          <w:numId w:val="1"/>
        </w:numPr>
        <w:spacing w:line="240" w:lineRule="auto"/>
        <w:rPr>
          <w:rFonts w:ascii="Times New Roman" w:hAnsi="Times New Roman" w:cs="Times New Roman"/>
          <w:bCs/>
          <w:sz w:val="28"/>
          <w:szCs w:val="28"/>
        </w:rPr>
      </w:pPr>
      <w:r w:rsidRPr="00E71134">
        <w:rPr>
          <w:rFonts w:ascii="Times New Roman" w:hAnsi="Times New Roman" w:cs="Times New Roman"/>
          <w:bCs/>
          <w:sz w:val="28"/>
          <w:szCs w:val="28"/>
        </w:rPr>
        <w:t xml:space="preserve">Amélioration du réseautage social des </w:t>
      </w:r>
      <w:proofErr w:type="spellStart"/>
      <w:r w:rsidRPr="00E71134">
        <w:rPr>
          <w:rFonts w:ascii="Times New Roman" w:hAnsi="Times New Roman" w:cs="Times New Roman"/>
          <w:bCs/>
          <w:sz w:val="28"/>
          <w:szCs w:val="28"/>
        </w:rPr>
        <w:t>participantEs</w:t>
      </w:r>
      <w:proofErr w:type="spellEnd"/>
    </w:p>
    <w:p w14:paraId="6FB55FB1" w14:textId="77777777" w:rsidR="00543691" w:rsidRPr="00E71134" w:rsidRDefault="00543691" w:rsidP="00543691">
      <w:pPr>
        <w:spacing w:line="240" w:lineRule="auto"/>
        <w:rPr>
          <w:rFonts w:ascii="Times New Roman" w:hAnsi="Times New Roman" w:cs="Times New Roman"/>
          <w:bCs/>
          <w:sz w:val="28"/>
          <w:szCs w:val="28"/>
        </w:rPr>
      </w:pPr>
    </w:p>
    <w:p w14:paraId="47CAA3DA" w14:textId="77777777" w:rsidR="00543691" w:rsidRPr="00543691" w:rsidRDefault="00543691" w:rsidP="00543691">
      <w:pPr>
        <w:spacing w:line="240" w:lineRule="auto"/>
        <w:rPr>
          <w:rFonts w:ascii="Times New Roman" w:hAnsi="Times New Roman" w:cs="Times New Roman"/>
          <w:b/>
          <w:sz w:val="36"/>
          <w:szCs w:val="36"/>
        </w:rPr>
      </w:pPr>
      <w:r w:rsidRPr="00543691">
        <w:rPr>
          <w:rFonts w:ascii="Times New Roman" w:hAnsi="Times New Roman" w:cs="Times New Roman"/>
          <w:b/>
          <w:sz w:val="36"/>
          <w:szCs w:val="36"/>
        </w:rPr>
        <w:t>Éducation numérique</w:t>
      </w:r>
    </w:p>
    <w:p w14:paraId="43FCB956" w14:textId="77777777"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Accès, apprentissage et inclusion numérique</w:t>
      </w:r>
    </w:p>
    <w:p w14:paraId="515EFB99" w14:textId="77777777" w:rsidR="00543691" w:rsidRPr="00E71134" w:rsidRDefault="00543691" w:rsidP="00543691">
      <w:pPr>
        <w:spacing w:line="240" w:lineRule="auto"/>
        <w:rPr>
          <w:rFonts w:ascii="Times New Roman" w:hAnsi="Times New Roman" w:cs="Times New Roman"/>
          <w:bCs/>
          <w:sz w:val="28"/>
          <w:szCs w:val="28"/>
        </w:rPr>
      </w:pPr>
      <w:r w:rsidRPr="00E71134">
        <w:rPr>
          <w:rFonts w:ascii="Times New Roman" w:hAnsi="Times New Roman" w:cs="Times New Roman"/>
          <w:bCs/>
          <w:sz w:val="28"/>
          <w:szCs w:val="28"/>
        </w:rPr>
        <w:t>Les dernières années nous ont amenés à prendre conscience de l’importance de la technologie dans plusieurs aspects de notre vie quotidienne. Il est essentiel à des fins personnelles, d’éducation et d’emploi de maitriser la base de la technologie.</w:t>
      </w:r>
    </w:p>
    <w:p w14:paraId="43E6F0E0" w14:textId="77777777" w:rsidR="00543691" w:rsidRPr="00E71134" w:rsidRDefault="00543691" w:rsidP="00543691">
      <w:pPr>
        <w:spacing w:line="240" w:lineRule="auto"/>
        <w:rPr>
          <w:rFonts w:ascii="Times New Roman" w:hAnsi="Times New Roman" w:cs="Times New Roman"/>
          <w:bCs/>
          <w:sz w:val="28"/>
          <w:szCs w:val="28"/>
        </w:rPr>
      </w:pPr>
    </w:p>
    <w:p w14:paraId="0DB3A87B" w14:textId="1A0FF9BD" w:rsidR="00543691" w:rsidRPr="00E71134" w:rsidRDefault="00543691" w:rsidP="00543691">
      <w:pPr>
        <w:spacing w:line="240" w:lineRule="auto"/>
        <w:rPr>
          <w:rFonts w:ascii="Times New Roman" w:hAnsi="Times New Roman" w:cs="Times New Roman"/>
          <w:bCs/>
          <w:sz w:val="28"/>
          <w:szCs w:val="28"/>
        </w:rPr>
      </w:pPr>
      <w:r w:rsidRPr="00E71134">
        <w:rPr>
          <w:rFonts w:ascii="Times New Roman" w:hAnsi="Times New Roman" w:cs="Times New Roman"/>
          <w:bCs/>
          <w:sz w:val="28"/>
          <w:szCs w:val="28"/>
        </w:rPr>
        <w:t xml:space="preserve">Le projet </w:t>
      </w:r>
      <w:r w:rsidR="00D45154">
        <w:rPr>
          <w:rFonts w:ascii="Times New Roman" w:hAnsi="Times New Roman" w:cs="Times New Roman"/>
          <w:bCs/>
          <w:sz w:val="28"/>
          <w:szCs w:val="28"/>
        </w:rPr>
        <w:t>Pause- café numérique</w:t>
      </w:r>
      <w:r w:rsidRPr="00E71134">
        <w:rPr>
          <w:rFonts w:ascii="Times New Roman" w:hAnsi="Times New Roman" w:cs="Times New Roman"/>
          <w:bCs/>
          <w:sz w:val="28"/>
          <w:szCs w:val="28"/>
        </w:rPr>
        <w:t xml:space="preserve"> a permis à une clientèle peu scolarisée et très isolée de briser l’isolement et de développer un réseau d’échange. </w:t>
      </w:r>
    </w:p>
    <w:p w14:paraId="405327C3" w14:textId="77777777" w:rsidR="00543691" w:rsidRPr="00543691" w:rsidRDefault="00543691" w:rsidP="00543691">
      <w:pPr>
        <w:spacing w:line="240" w:lineRule="auto"/>
        <w:rPr>
          <w:rFonts w:ascii="Times New Roman" w:hAnsi="Times New Roman" w:cs="Times New Roman"/>
          <w:b/>
          <w:sz w:val="28"/>
          <w:szCs w:val="28"/>
        </w:rPr>
      </w:pPr>
    </w:p>
    <w:p w14:paraId="51293CB4" w14:textId="77777777" w:rsidR="00543691" w:rsidRPr="00543691" w:rsidRDefault="00543691" w:rsidP="00543691">
      <w:pPr>
        <w:spacing w:line="240" w:lineRule="auto"/>
        <w:rPr>
          <w:rFonts w:ascii="Times New Roman" w:hAnsi="Times New Roman" w:cs="Times New Roman"/>
          <w:b/>
          <w:sz w:val="28"/>
          <w:szCs w:val="28"/>
        </w:rPr>
      </w:pPr>
      <w:r w:rsidRPr="00543691">
        <w:rPr>
          <w:rFonts w:ascii="Times New Roman" w:hAnsi="Times New Roman" w:cs="Times New Roman"/>
          <w:b/>
          <w:sz w:val="28"/>
          <w:szCs w:val="28"/>
        </w:rPr>
        <w:t>RÉSULTATS</w:t>
      </w:r>
    </w:p>
    <w:p w14:paraId="360AAF91" w14:textId="1CAFD1E0" w:rsidR="00543691" w:rsidRPr="00543691" w:rsidRDefault="00F7346D" w:rsidP="00543691">
      <w:pPr>
        <w:spacing w:line="240" w:lineRule="auto"/>
        <w:ind w:left="360"/>
        <w:rPr>
          <w:rFonts w:ascii="Times New Roman" w:hAnsi="Times New Roman" w:cs="Times New Roman"/>
          <w:b/>
          <w:sz w:val="28"/>
          <w:szCs w:val="28"/>
        </w:rPr>
      </w:pPr>
      <w:r>
        <w:rPr>
          <w:rFonts w:ascii="Times New Roman" w:hAnsi="Times New Roman" w:cs="Times New Roman"/>
          <w:b/>
          <w:sz w:val="28"/>
          <w:szCs w:val="28"/>
        </w:rPr>
        <w:t>48</w:t>
      </w:r>
      <w:r w:rsidR="00543691" w:rsidRPr="00543691">
        <w:rPr>
          <w:rFonts w:ascii="Times New Roman" w:hAnsi="Times New Roman" w:cs="Times New Roman"/>
          <w:b/>
          <w:sz w:val="28"/>
          <w:szCs w:val="28"/>
        </w:rPr>
        <w:t xml:space="preserve"> personnes ont été rejointes dans différentes villes ou différents villages entre </w:t>
      </w:r>
      <w:r>
        <w:rPr>
          <w:rFonts w:ascii="Times New Roman" w:hAnsi="Times New Roman" w:cs="Times New Roman"/>
          <w:b/>
          <w:sz w:val="28"/>
          <w:szCs w:val="28"/>
        </w:rPr>
        <w:t xml:space="preserve">novembre 2022 </w:t>
      </w:r>
      <w:r w:rsidR="00543691" w:rsidRPr="00543691">
        <w:rPr>
          <w:rFonts w:ascii="Times New Roman" w:hAnsi="Times New Roman" w:cs="Times New Roman"/>
          <w:b/>
          <w:sz w:val="28"/>
          <w:szCs w:val="28"/>
        </w:rPr>
        <w:t xml:space="preserve">et </w:t>
      </w:r>
      <w:r>
        <w:rPr>
          <w:rFonts w:ascii="Times New Roman" w:hAnsi="Times New Roman" w:cs="Times New Roman"/>
          <w:b/>
          <w:sz w:val="28"/>
          <w:szCs w:val="28"/>
        </w:rPr>
        <w:t>mai 2023</w:t>
      </w:r>
      <w:r w:rsidR="00543691" w:rsidRPr="00543691">
        <w:rPr>
          <w:rFonts w:ascii="Times New Roman" w:hAnsi="Times New Roman" w:cs="Times New Roman"/>
          <w:b/>
          <w:sz w:val="28"/>
          <w:szCs w:val="28"/>
        </w:rPr>
        <w:t xml:space="preserve"> : </w:t>
      </w:r>
    </w:p>
    <w:p w14:paraId="52FE0FE9" w14:textId="639C76AD" w:rsidR="00543691" w:rsidRPr="00543691" w:rsidRDefault="00F7346D" w:rsidP="00543691">
      <w:pPr>
        <w:pStyle w:val="ListParagraph"/>
        <w:numPr>
          <w:ilvl w:val="0"/>
          <w:numId w:val="3"/>
        </w:numPr>
        <w:spacing w:line="240" w:lineRule="auto"/>
        <w:rPr>
          <w:rFonts w:ascii="Times New Roman" w:hAnsi="Times New Roman" w:cs="Times New Roman"/>
          <w:b/>
          <w:sz w:val="28"/>
          <w:szCs w:val="28"/>
        </w:rPr>
      </w:pPr>
      <w:r>
        <w:rPr>
          <w:rFonts w:ascii="Times New Roman" w:hAnsi="Times New Roman" w:cs="Times New Roman"/>
          <w:b/>
          <w:sz w:val="28"/>
          <w:szCs w:val="28"/>
        </w:rPr>
        <w:t>East Angus 8</w:t>
      </w:r>
      <w:r w:rsidR="00543691" w:rsidRPr="00543691">
        <w:rPr>
          <w:rFonts w:ascii="Times New Roman" w:hAnsi="Times New Roman" w:cs="Times New Roman"/>
          <w:b/>
          <w:sz w:val="28"/>
          <w:szCs w:val="28"/>
        </w:rPr>
        <w:t xml:space="preserve"> personnes</w:t>
      </w:r>
    </w:p>
    <w:p w14:paraId="77B54D5C" w14:textId="77777777" w:rsidR="00543691" w:rsidRPr="00543691" w:rsidRDefault="00543691" w:rsidP="00543691">
      <w:pPr>
        <w:pStyle w:val="ListParagraph"/>
        <w:numPr>
          <w:ilvl w:val="0"/>
          <w:numId w:val="3"/>
        </w:numPr>
        <w:spacing w:line="240" w:lineRule="auto"/>
        <w:rPr>
          <w:rFonts w:ascii="Times New Roman" w:hAnsi="Times New Roman" w:cs="Times New Roman"/>
          <w:b/>
          <w:sz w:val="28"/>
          <w:szCs w:val="28"/>
        </w:rPr>
      </w:pPr>
      <w:proofErr w:type="spellStart"/>
      <w:r w:rsidRPr="00543691">
        <w:rPr>
          <w:rFonts w:ascii="Times New Roman" w:hAnsi="Times New Roman" w:cs="Times New Roman"/>
          <w:b/>
          <w:sz w:val="28"/>
          <w:szCs w:val="28"/>
        </w:rPr>
        <w:t>Cookshire</w:t>
      </w:r>
      <w:proofErr w:type="spellEnd"/>
      <w:r w:rsidRPr="00543691">
        <w:rPr>
          <w:rFonts w:ascii="Times New Roman" w:hAnsi="Times New Roman" w:cs="Times New Roman"/>
          <w:b/>
          <w:sz w:val="28"/>
          <w:szCs w:val="28"/>
        </w:rPr>
        <w:t xml:space="preserve"> 15 personnes</w:t>
      </w:r>
    </w:p>
    <w:p w14:paraId="0165BBF6" w14:textId="4AEE14C8" w:rsidR="00543691" w:rsidRPr="00543691" w:rsidRDefault="00543691" w:rsidP="00543691">
      <w:pPr>
        <w:pStyle w:val="ListParagraph"/>
        <w:numPr>
          <w:ilvl w:val="0"/>
          <w:numId w:val="3"/>
        </w:numPr>
        <w:spacing w:line="240" w:lineRule="auto"/>
        <w:rPr>
          <w:rFonts w:ascii="Times New Roman" w:hAnsi="Times New Roman" w:cs="Times New Roman"/>
          <w:b/>
          <w:sz w:val="28"/>
          <w:szCs w:val="28"/>
        </w:rPr>
      </w:pPr>
      <w:r w:rsidRPr="00543691">
        <w:rPr>
          <w:rFonts w:ascii="Times New Roman" w:hAnsi="Times New Roman" w:cs="Times New Roman"/>
          <w:b/>
          <w:sz w:val="28"/>
          <w:szCs w:val="28"/>
        </w:rPr>
        <w:t xml:space="preserve">Ascot Corner </w:t>
      </w:r>
      <w:r w:rsidR="00F7346D">
        <w:rPr>
          <w:rFonts w:ascii="Times New Roman" w:hAnsi="Times New Roman" w:cs="Times New Roman"/>
          <w:b/>
          <w:sz w:val="28"/>
          <w:szCs w:val="28"/>
        </w:rPr>
        <w:t>8</w:t>
      </w:r>
      <w:r w:rsidRPr="00543691">
        <w:rPr>
          <w:rFonts w:ascii="Times New Roman" w:hAnsi="Times New Roman" w:cs="Times New Roman"/>
          <w:b/>
          <w:sz w:val="28"/>
          <w:szCs w:val="28"/>
        </w:rPr>
        <w:t xml:space="preserve"> personnes</w:t>
      </w:r>
    </w:p>
    <w:p w14:paraId="36E87175" w14:textId="7FC4BAFA" w:rsidR="00543691" w:rsidRDefault="00D45154" w:rsidP="00543691">
      <w:pPr>
        <w:pStyle w:val="ListParagraph"/>
        <w:numPr>
          <w:ilvl w:val="0"/>
          <w:numId w:val="3"/>
        </w:numPr>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Lingwick</w:t>
      </w:r>
      <w:proofErr w:type="spellEnd"/>
      <w:r>
        <w:rPr>
          <w:rFonts w:ascii="Times New Roman" w:hAnsi="Times New Roman" w:cs="Times New Roman"/>
          <w:b/>
          <w:sz w:val="28"/>
          <w:szCs w:val="28"/>
        </w:rPr>
        <w:t xml:space="preserve"> </w:t>
      </w:r>
      <w:r w:rsidR="00F7346D">
        <w:rPr>
          <w:rFonts w:ascii="Times New Roman" w:hAnsi="Times New Roman" w:cs="Times New Roman"/>
          <w:b/>
          <w:sz w:val="28"/>
          <w:szCs w:val="28"/>
        </w:rPr>
        <w:t xml:space="preserve"> </w:t>
      </w:r>
      <w:r w:rsidR="00543691" w:rsidRPr="00543691">
        <w:rPr>
          <w:rFonts w:ascii="Times New Roman" w:hAnsi="Times New Roman" w:cs="Times New Roman"/>
          <w:b/>
          <w:sz w:val="28"/>
          <w:szCs w:val="28"/>
        </w:rPr>
        <w:t>8 personnes</w:t>
      </w:r>
    </w:p>
    <w:p w14:paraId="283E24EC" w14:textId="731B3BD6" w:rsidR="00D45154" w:rsidRDefault="00D45154" w:rsidP="00543691">
      <w:pPr>
        <w:pStyle w:val="ListParagraph"/>
        <w:numPr>
          <w:ilvl w:val="0"/>
          <w:numId w:val="3"/>
        </w:numPr>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Weedon</w:t>
      </w:r>
      <w:proofErr w:type="spellEnd"/>
      <w:r>
        <w:rPr>
          <w:rFonts w:ascii="Times New Roman" w:hAnsi="Times New Roman" w:cs="Times New Roman"/>
          <w:b/>
          <w:sz w:val="28"/>
          <w:szCs w:val="28"/>
        </w:rPr>
        <w:t xml:space="preserve"> 9 personnes </w:t>
      </w:r>
    </w:p>
    <w:p w14:paraId="6BCFE6D5" w14:textId="77777777" w:rsidR="001C06C5" w:rsidRDefault="001C06C5" w:rsidP="001C06C5">
      <w:pPr>
        <w:spacing w:line="240" w:lineRule="auto"/>
        <w:rPr>
          <w:rFonts w:ascii="Times New Roman" w:hAnsi="Times New Roman" w:cs="Times New Roman"/>
          <w:b/>
          <w:sz w:val="28"/>
          <w:szCs w:val="28"/>
        </w:rPr>
      </w:pPr>
    </w:p>
    <w:p w14:paraId="5B0799BE" w14:textId="77777777" w:rsidR="001C06C5" w:rsidRPr="001C06C5" w:rsidRDefault="001C06C5" w:rsidP="001C06C5">
      <w:pPr>
        <w:spacing w:line="240" w:lineRule="auto"/>
        <w:rPr>
          <w:rFonts w:ascii="Times New Roman" w:hAnsi="Times New Roman" w:cs="Times New Roman"/>
          <w:b/>
          <w:sz w:val="28"/>
          <w:szCs w:val="28"/>
        </w:rPr>
      </w:pPr>
    </w:p>
    <w:p w14:paraId="5117EBC6" w14:textId="77777777" w:rsidR="001C06C5" w:rsidRDefault="001C06C5" w:rsidP="001C06C5">
      <w:pPr>
        <w:pStyle w:val="ListParagraph"/>
        <w:spacing w:line="240" w:lineRule="auto"/>
        <w:rPr>
          <w:rFonts w:ascii="Times New Roman" w:hAnsi="Times New Roman" w:cs="Times New Roman"/>
          <w:b/>
          <w:sz w:val="28"/>
          <w:szCs w:val="28"/>
        </w:rPr>
      </w:pPr>
    </w:p>
    <w:p w14:paraId="0BF991EE" w14:textId="77777777" w:rsidR="001C06C5" w:rsidRDefault="001C06C5" w:rsidP="001C06C5">
      <w:pPr>
        <w:spacing w:line="240" w:lineRule="auto"/>
        <w:rPr>
          <w:rFonts w:ascii="Times New Roman" w:hAnsi="Times New Roman" w:cs="Times New Roman"/>
          <w:b/>
          <w:sz w:val="36"/>
          <w:szCs w:val="36"/>
        </w:rPr>
      </w:pPr>
    </w:p>
    <w:p w14:paraId="006009BE" w14:textId="77777777" w:rsidR="001C06C5" w:rsidRDefault="001C06C5" w:rsidP="001C06C5">
      <w:pPr>
        <w:spacing w:line="240" w:lineRule="auto"/>
        <w:rPr>
          <w:rFonts w:ascii="Times New Roman" w:hAnsi="Times New Roman" w:cs="Times New Roman"/>
          <w:b/>
          <w:sz w:val="36"/>
          <w:szCs w:val="36"/>
        </w:rPr>
      </w:pPr>
    </w:p>
    <w:p w14:paraId="1DBCD96B" w14:textId="1E5DB898" w:rsidR="001C06C5" w:rsidRDefault="001C06C5" w:rsidP="001C06C5">
      <w:pPr>
        <w:spacing w:line="24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Histoire pour toi </w:t>
      </w:r>
    </w:p>
    <w:p w14:paraId="63DBA3B1" w14:textId="7C23A0E1" w:rsidR="001C06C5" w:rsidRDefault="001C06C5" w:rsidP="001C06C5">
      <w:pPr>
        <w:spacing w:line="240" w:lineRule="auto"/>
        <w:rPr>
          <w:rFonts w:ascii="Times New Roman" w:hAnsi="Times New Roman" w:cs="Times New Roman"/>
          <w:b/>
          <w:sz w:val="28"/>
          <w:szCs w:val="28"/>
        </w:rPr>
      </w:pPr>
      <w:r>
        <w:rPr>
          <w:rFonts w:ascii="Times New Roman" w:hAnsi="Times New Roman" w:cs="Times New Roman"/>
          <w:b/>
          <w:sz w:val="28"/>
          <w:szCs w:val="28"/>
        </w:rPr>
        <w:t>Échanges, découverte et apprentissage</w:t>
      </w:r>
    </w:p>
    <w:p w14:paraId="7F626CED" w14:textId="7ECCE378" w:rsidR="001C06C5" w:rsidRDefault="001C06C5" w:rsidP="001C06C5">
      <w:pPr>
        <w:spacing w:line="240" w:lineRule="auto"/>
        <w:rPr>
          <w:rFonts w:ascii="Times New Roman" w:hAnsi="Times New Roman" w:cs="Times New Roman"/>
          <w:sz w:val="28"/>
          <w:szCs w:val="28"/>
        </w:rPr>
      </w:pPr>
      <w:r>
        <w:rPr>
          <w:rFonts w:ascii="Times New Roman" w:hAnsi="Times New Roman" w:cs="Times New Roman"/>
          <w:sz w:val="28"/>
          <w:szCs w:val="28"/>
        </w:rPr>
        <w:t xml:space="preserve">C’était la première année du projet, nous avons donc ajusté les activités au cours des premiers mois, afin de répondre aux besoins de la clientèle. </w:t>
      </w:r>
      <w:r w:rsidR="004E3D53">
        <w:rPr>
          <w:rFonts w:ascii="Times New Roman" w:hAnsi="Times New Roman" w:cs="Times New Roman"/>
          <w:sz w:val="28"/>
          <w:szCs w:val="28"/>
        </w:rPr>
        <w:t xml:space="preserve">Le projet final a été la réalisation d’un livre par famille. </w:t>
      </w:r>
    </w:p>
    <w:p w14:paraId="1C9C576C" w14:textId="60D84ADA" w:rsidR="001C06C5" w:rsidRDefault="001C06C5" w:rsidP="001C06C5">
      <w:pPr>
        <w:spacing w:line="240" w:lineRule="auto"/>
        <w:rPr>
          <w:rFonts w:ascii="Times New Roman" w:hAnsi="Times New Roman" w:cs="Times New Roman"/>
          <w:sz w:val="28"/>
          <w:szCs w:val="28"/>
        </w:rPr>
      </w:pPr>
      <w:r>
        <w:rPr>
          <w:rFonts w:ascii="Times New Roman" w:hAnsi="Times New Roman" w:cs="Times New Roman"/>
          <w:sz w:val="28"/>
          <w:szCs w:val="28"/>
        </w:rPr>
        <w:t xml:space="preserve">Les ateliers présentés aux familles présentes ont parlés de différents sujets : </w:t>
      </w:r>
    </w:p>
    <w:p w14:paraId="59585157" w14:textId="18A605B0" w:rsidR="004E3D53" w:rsidRPr="004E3D53" w:rsidRDefault="004E3D53" w:rsidP="004E3D53">
      <w:pPr>
        <w:pStyle w:val="ListParagraph"/>
        <w:numPr>
          <w:ilvl w:val="0"/>
          <w:numId w:val="11"/>
        </w:numPr>
        <w:spacing w:line="240" w:lineRule="auto"/>
        <w:rPr>
          <w:rFonts w:ascii="Times New Roman" w:hAnsi="Times New Roman" w:cs="Times New Roman"/>
          <w:b/>
          <w:sz w:val="28"/>
          <w:szCs w:val="28"/>
        </w:rPr>
      </w:pPr>
      <w:r w:rsidRPr="004E3D53">
        <w:rPr>
          <w:rFonts w:ascii="Times New Roman" w:hAnsi="Times New Roman" w:cs="Times New Roman"/>
          <w:b/>
          <w:sz w:val="28"/>
          <w:szCs w:val="28"/>
        </w:rPr>
        <w:t>Échanges et discussions entre les familles présentes</w:t>
      </w:r>
    </w:p>
    <w:p w14:paraId="6C18612D" w14:textId="10681281" w:rsidR="004E3D53" w:rsidRPr="004E3D53" w:rsidRDefault="004E3D53" w:rsidP="004E3D53">
      <w:pPr>
        <w:pStyle w:val="ListParagraph"/>
        <w:numPr>
          <w:ilvl w:val="0"/>
          <w:numId w:val="11"/>
        </w:numPr>
        <w:spacing w:line="240" w:lineRule="auto"/>
        <w:rPr>
          <w:rFonts w:ascii="Times New Roman" w:hAnsi="Times New Roman" w:cs="Times New Roman"/>
          <w:b/>
          <w:sz w:val="28"/>
          <w:szCs w:val="28"/>
        </w:rPr>
      </w:pPr>
      <w:r w:rsidRPr="004E3D53">
        <w:rPr>
          <w:rFonts w:ascii="Times New Roman" w:hAnsi="Times New Roman" w:cs="Times New Roman"/>
          <w:b/>
          <w:sz w:val="28"/>
          <w:szCs w:val="28"/>
        </w:rPr>
        <w:t>Découverte de plusieurs livres pour enfants</w:t>
      </w:r>
    </w:p>
    <w:p w14:paraId="7E54ED16" w14:textId="73C7B81A" w:rsidR="004E3D53" w:rsidRPr="004E3D53" w:rsidRDefault="004E3D53" w:rsidP="004E3D53">
      <w:pPr>
        <w:pStyle w:val="ListParagraph"/>
        <w:numPr>
          <w:ilvl w:val="0"/>
          <w:numId w:val="11"/>
        </w:numPr>
        <w:spacing w:line="240" w:lineRule="auto"/>
        <w:rPr>
          <w:rFonts w:ascii="Times New Roman" w:hAnsi="Times New Roman" w:cs="Times New Roman"/>
          <w:b/>
          <w:sz w:val="28"/>
          <w:szCs w:val="28"/>
        </w:rPr>
      </w:pPr>
      <w:r w:rsidRPr="004E3D53">
        <w:rPr>
          <w:rFonts w:ascii="Times New Roman" w:hAnsi="Times New Roman" w:cs="Times New Roman"/>
          <w:b/>
          <w:sz w:val="28"/>
          <w:szCs w:val="28"/>
        </w:rPr>
        <w:t>Lire et raconter pour le plaisir</w:t>
      </w:r>
    </w:p>
    <w:p w14:paraId="678BA862" w14:textId="5F460AB8" w:rsidR="004E3D53" w:rsidRPr="004E3D53" w:rsidRDefault="004E3D53" w:rsidP="004E3D53">
      <w:pPr>
        <w:pStyle w:val="ListParagraph"/>
        <w:numPr>
          <w:ilvl w:val="0"/>
          <w:numId w:val="11"/>
        </w:numPr>
        <w:spacing w:line="240" w:lineRule="auto"/>
        <w:rPr>
          <w:rFonts w:ascii="Times New Roman" w:hAnsi="Times New Roman" w:cs="Times New Roman"/>
          <w:b/>
          <w:sz w:val="28"/>
          <w:szCs w:val="28"/>
        </w:rPr>
      </w:pPr>
      <w:r w:rsidRPr="004E3D53">
        <w:rPr>
          <w:rFonts w:ascii="Times New Roman" w:hAnsi="Times New Roman" w:cs="Times New Roman"/>
          <w:b/>
          <w:sz w:val="28"/>
          <w:szCs w:val="28"/>
        </w:rPr>
        <w:t>Apprendre différentes techniques de dessins et d’écriture.</w:t>
      </w:r>
    </w:p>
    <w:p w14:paraId="153F7FB0" w14:textId="77777777" w:rsidR="004E3D53" w:rsidRPr="004E3D53" w:rsidRDefault="004E3D53" w:rsidP="004E3D53">
      <w:pPr>
        <w:spacing w:line="240" w:lineRule="auto"/>
        <w:rPr>
          <w:rFonts w:ascii="Times New Roman" w:hAnsi="Times New Roman" w:cs="Times New Roman"/>
          <w:b/>
          <w:sz w:val="28"/>
          <w:szCs w:val="28"/>
        </w:rPr>
      </w:pPr>
    </w:p>
    <w:p w14:paraId="2C356D12" w14:textId="77777777" w:rsidR="004E3D53" w:rsidRPr="004E3D53" w:rsidRDefault="004E3D53" w:rsidP="001C06C5">
      <w:pPr>
        <w:spacing w:line="240" w:lineRule="auto"/>
        <w:rPr>
          <w:rFonts w:ascii="Times New Roman" w:hAnsi="Times New Roman" w:cs="Times New Roman"/>
          <w:b/>
          <w:sz w:val="28"/>
          <w:szCs w:val="28"/>
        </w:rPr>
      </w:pPr>
    </w:p>
    <w:p w14:paraId="7DDFC0EF" w14:textId="798AFF5C" w:rsidR="001C06C5" w:rsidRDefault="004E3D53" w:rsidP="001C06C5">
      <w:pPr>
        <w:spacing w:line="240" w:lineRule="auto"/>
        <w:rPr>
          <w:rFonts w:ascii="Times New Roman" w:hAnsi="Times New Roman" w:cs="Times New Roman"/>
          <w:b/>
          <w:sz w:val="28"/>
          <w:szCs w:val="28"/>
        </w:rPr>
      </w:pPr>
      <w:r>
        <w:rPr>
          <w:rFonts w:ascii="Times New Roman" w:hAnsi="Times New Roman" w:cs="Times New Roman"/>
          <w:b/>
          <w:sz w:val="28"/>
          <w:szCs w:val="28"/>
        </w:rPr>
        <w:t>RÉSULTATS</w:t>
      </w:r>
    </w:p>
    <w:p w14:paraId="2B626A0B" w14:textId="5D2272C5" w:rsidR="004E3D53" w:rsidRDefault="004E3D53" w:rsidP="001C06C5">
      <w:pPr>
        <w:spacing w:line="240" w:lineRule="auto"/>
        <w:rPr>
          <w:rFonts w:ascii="Times New Roman" w:hAnsi="Times New Roman" w:cs="Times New Roman"/>
          <w:b/>
          <w:sz w:val="28"/>
          <w:szCs w:val="28"/>
        </w:rPr>
      </w:pPr>
      <w:r>
        <w:rPr>
          <w:rFonts w:ascii="Times New Roman" w:hAnsi="Times New Roman" w:cs="Times New Roman"/>
          <w:b/>
          <w:sz w:val="28"/>
          <w:szCs w:val="28"/>
        </w:rPr>
        <w:t>6 familles ont été rejointes venant toutes de la ville d’East Angus entre novembre 2022 et mai 2023.</w:t>
      </w:r>
    </w:p>
    <w:p w14:paraId="70EDAECA" w14:textId="77777777" w:rsidR="001C06C5" w:rsidRDefault="001C06C5" w:rsidP="001C06C5">
      <w:pPr>
        <w:pStyle w:val="ListParagraph"/>
        <w:spacing w:line="240" w:lineRule="auto"/>
        <w:rPr>
          <w:rFonts w:ascii="Times New Roman" w:hAnsi="Times New Roman" w:cs="Times New Roman"/>
          <w:b/>
          <w:sz w:val="28"/>
          <w:szCs w:val="28"/>
        </w:rPr>
      </w:pPr>
    </w:p>
    <w:p w14:paraId="3004BA51" w14:textId="34863119" w:rsidR="00543691" w:rsidRPr="00543691" w:rsidRDefault="001C06C5" w:rsidP="00543691">
      <w:pPr>
        <w:spacing w:line="240" w:lineRule="auto"/>
        <w:rPr>
          <w:rFonts w:ascii="Times New Roman" w:hAnsi="Times New Roman" w:cs="Times New Roman"/>
          <w:b/>
          <w:sz w:val="36"/>
          <w:szCs w:val="36"/>
        </w:rPr>
      </w:pPr>
      <w:r>
        <w:rPr>
          <w:rFonts w:ascii="Times New Roman" w:hAnsi="Times New Roman" w:cs="Times New Roman"/>
          <w:b/>
          <w:sz w:val="36"/>
          <w:szCs w:val="36"/>
        </w:rPr>
        <w:t>Mise à niveau</w:t>
      </w:r>
      <w:r w:rsidR="00543691" w:rsidRPr="00543691">
        <w:rPr>
          <w:rFonts w:ascii="Times New Roman" w:hAnsi="Times New Roman" w:cs="Times New Roman"/>
          <w:b/>
          <w:sz w:val="36"/>
          <w:szCs w:val="36"/>
        </w:rPr>
        <w:t xml:space="preserve"> de matériel </w:t>
      </w:r>
      <w:r>
        <w:rPr>
          <w:rFonts w:ascii="Times New Roman" w:hAnsi="Times New Roman" w:cs="Times New Roman"/>
          <w:b/>
          <w:sz w:val="36"/>
          <w:szCs w:val="36"/>
        </w:rPr>
        <w:t xml:space="preserve">et formations offertes </w:t>
      </w:r>
    </w:p>
    <w:p w14:paraId="3E9538DE" w14:textId="6DEF38BE" w:rsidR="00241E32" w:rsidRDefault="00241E32" w:rsidP="00543691">
      <w:pPr>
        <w:spacing w:line="240" w:lineRule="auto"/>
        <w:rPr>
          <w:rFonts w:ascii="Times New Roman" w:hAnsi="Times New Roman" w:cs="Times New Roman"/>
          <w:b/>
          <w:sz w:val="32"/>
          <w:szCs w:val="32"/>
        </w:rPr>
      </w:pPr>
      <w:r>
        <w:rPr>
          <w:rFonts w:ascii="Times New Roman" w:hAnsi="Times New Roman" w:cs="Times New Roman"/>
          <w:b/>
          <w:sz w:val="32"/>
          <w:szCs w:val="32"/>
        </w:rPr>
        <w:t>Communication simplifiée :</w:t>
      </w:r>
    </w:p>
    <w:p w14:paraId="406C7F88" w14:textId="7DB38253" w:rsidR="00543691" w:rsidRDefault="00543691" w:rsidP="00241E32">
      <w:pPr>
        <w:pStyle w:val="ListParagraph"/>
        <w:numPr>
          <w:ilvl w:val="0"/>
          <w:numId w:val="12"/>
        </w:numPr>
        <w:spacing w:line="240" w:lineRule="auto"/>
        <w:rPr>
          <w:rFonts w:ascii="Times New Roman" w:hAnsi="Times New Roman" w:cs="Times New Roman"/>
          <w:sz w:val="32"/>
          <w:szCs w:val="32"/>
        </w:rPr>
      </w:pPr>
      <w:r w:rsidRPr="00241E32">
        <w:rPr>
          <w:rFonts w:ascii="Times New Roman" w:hAnsi="Times New Roman" w:cs="Times New Roman"/>
          <w:sz w:val="32"/>
          <w:szCs w:val="32"/>
        </w:rPr>
        <w:t>Sensibilisation à l’alphabétisme</w:t>
      </w:r>
    </w:p>
    <w:p w14:paraId="0884F417" w14:textId="3B7CD1A1" w:rsidR="00241E32" w:rsidRDefault="00241E32" w:rsidP="00241E32">
      <w:pPr>
        <w:pStyle w:val="ListParagraph"/>
        <w:numPr>
          <w:ilvl w:val="0"/>
          <w:numId w:val="12"/>
        </w:numPr>
        <w:spacing w:line="240" w:lineRule="auto"/>
        <w:rPr>
          <w:rFonts w:ascii="Times New Roman" w:hAnsi="Times New Roman" w:cs="Times New Roman"/>
          <w:sz w:val="32"/>
          <w:szCs w:val="32"/>
        </w:rPr>
      </w:pPr>
      <w:r>
        <w:rPr>
          <w:rFonts w:ascii="Times New Roman" w:hAnsi="Times New Roman" w:cs="Times New Roman"/>
          <w:sz w:val="32"/>
          <w:szCs w:val="32"/>
        </w:rPr>
        <w:t>Communication efficace</w:t>
      </w:r>
    </w:p>
    <w:p w14:paraId="6F94D358" w14:textId="3B313E62" w:rsidR="00241E32" w:rsidRDefault="00241E32" w:rsidP="00241E32">
      <w:pPr>
        <w:pStyle w:val="ListParagraph"/>
        <w:numPr>
          <w:ilvl w:val="0"/>
          <w:numId w:val="12"/>
        </w:numPr>
        <w:spacing w:line="240" w:lineRule="auto"/>
        <w:rPr>
          <w:rFonts w:ascii="Times New Roman" w:hAnsi="Times New Roman" w:cs="Times New Roman"/>
          <w:sz w:val="32"/>
          <w:szCs w:val="32"/>
        </w:rPr>
      </w:pPr>
      <w:r>
        <w:rPr>
          <w:rFonts w:ascii="Times New Roman" w:hAnsi="Times New Roman" w:cs="Times New Roman"/>
          <w:sz w:val="32"/>
          <w:szCs w:val="32"/>
        </w:rPr>
        <w:t>Écriture simplifiée</w:t>
      </w:r>
    </w:p>
    <w:p w14:paraId="3E82CE4D" w14:textId="782042C2" w:rsidR="00241E32" w:rsidRDefault="00241E32" w:rsidP="00241E32">
      <w:pPr>
        <w:pStyle w:val="ListParagraph"/>
        <w:numPr>
          <w:ilvl w:val="0"/>
          <w:numId w:val="12"/>
        </w:numPr>
        <w:spacing w:line="240" w:lineRule="auto"/>
        <w:rPr>
          <w:rFonts w:ascii="Times New Roman" w:hAnsi="Times New Roman" w:cs="Times New Roman"/>
          <w:sz w:val="32"/>
          <w:szCs w:val="32"/>
        </w:rPr>
      </w:pPr>
      <w:r>
        <w:rPr>
          <w:rFonts w:ascii="Times New Roman" w:hAnsi="Times New Roman" w:cs="Times New Roman"/>
          <w:sz w:val="32"/>
          <w:szCs w:val="32"/>
        </w:rPr>
        <w:t>Langage simplifié</w:t>
      </w:r>
    </w:p>
    <w:p w14:paraId="7B67A4AD" w14:textId="77777777"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Résultats :</w:t>
      </w:r>
    </w:p>
    <w:p w14:paraId="52258552" w14:textId="02D2FC41" w:rsidR="00543691" w:rsidRPr="00543691" w:rsidRDefault="004E3D53" w:rsidP="00543691">
      <w:pPr>
        <w:spacing w:line="240" w:lineRule="auto"/>
        <w:rPr>
          <w:rFonts w:ascii="Times New Roman" w:hAnsi="Times New Roman" w:cs="Times New Roman"/>
          <w:b/>
          <w:sz w:val="32"/>
          <w:szCs w:val="32"/>
        </w:rPr>
      </w:pPr>
      <w:r>
        <w:rPr>
          <w:rFonts w:ascii="Times New Roman" w:hAnsi="Times New Roman" w:cs="Times New Roman"/>
          <w:b/>
          <w:sz w:val="32"/>
          <w:szCs w:val="32"/>
        </w:rPr>
        <w:t xml:space="preserve">8 </w:t>
      </w:r>
      <w:r w:rsidR="00543691" w:rsidRPr="00543691">
        <w:rPr>
          <w:rFonts w:ascii="Times New Roman" w:hAnsi="Times New Roman" w:cs="Times New Roman"/>
          <w:b/>
          <w:sz w:val="32"/>
          <w:szCs w:val="32"/>
        </w:rPr>
        <w:t xml:space="preserve">personnes présentes </w:t>
      </w:r>
      <w:r>
        <w:rPr>
          <w:rFonts w:ascii="Times New Roman" w:hAnsi="Times New Roman" w:cs="Times New Roman"/>
          <w:b/>
          <w:sz w:val="32"/>
          <w:szCs w:val="32"/>
        </w:rPr>
        <w:t xml:space="preserve">du </w:t>
      </w:r>
      <w:r w:rsidR="00241E32">
        <w:rPr>
          <w:rFonts w:ascii="Times New Roman" w:hAnsi="Times New Roman" w:cs="Times New Roman"/>
          <w:b/>
          <w:sz w:val="32"/>
          <w:szCs w:val="32"/>
        </w:rPr>
        <w:t>C</w:t>
      </w:r>
      <w:r>
        <w:rPr>
          <w:rFonts w:ascii="Times New Roman" w:hAnsi="Times New Roman" w:cs="Times New Roman"/>
          <w:b/>
          <w:sz w:val="32"/>
          <w:szCs w:val="32"/>
        </w:rPr>
        <w:t>entre de services scolaires du Haut- St- François et 15 personnes des organismes communautaires de la MRC ont participés aux</w:t>
      </w:r>
      <w:r w:rsidR="001C06C5">
        <w:rPr>
          <w:rFonts w:ascii="Times New Roman" w:hAnsi="Times New Roman" w:cs="Times New Roman"/>
          <w:b/>
          <w:sz w:val="32"/>
          <w:szCs w:val="32"/>
        </w:rPr>
        <w:t xml:space="preserve"> différentes formations.</w:t>
      </w:r>
      <w:r w:rsidR="00543691" w:rsidRPr="00543691">
        <w:rPr>
          <w:rFonts w:ascii="Times New Roman" w:hAnsi="Times New Roman" w:cs="Times New Roman"/>
          <w:b/>
          <w:sz w:val="32"/>
          <w:szCs w:val="32"/>
        </w:rPr>
        <w:t xml:space="preserve"> </w:t>
      </w:r>
      <w:r w:rsidR="00241E32">
        <w:rPr>
          <w:rFonts w:ascii="Times New Roman" w:hAnsi="Times New Roman" w:cs="Times New Roman"/>
          <w:b/>
          <w:sz w:val="32"/>
          <w:szCs w:val="32"/>
        </w:rPr>
        <w:t xml:space="preserve">Durée de 6 heures divisée en 2 périodes de 3 heures chaque. </w:t>
      </w:r>
    </w:p>
    <w:p w14:paraId="1B0605C4" w14:textId="77777777" w:rsidR="001C06C5" w:rsidRDefault="001C06C5" w:rsidP="00543691">
      <w:pPr>
        <w:spacing w:line="240" w:lineRule="auto"/>
        <w:rPr>
          <w:rFonts w:ascii="Times New Roman" w:hAnsi="Times New Roman" w:cs="Times New Roman"/>
          <w:b/>
          <w:sz w:val="36"/>
          <w:szCs w:val="36"/>
        </w:rPr>
      </w:pPr>
    </w:p>
    <w:p w14:paraId="3AF4AB48" w14:textId="77777777" w:rsidR="00543691" w:rsidRPr="00543691" w:rsidRDefault="00543691" w:rsidP="00543691">
      <w:pPr>
        <w:spacing w:line="240" w:lineRule="auto"/>
        <w:rPr>
          <w:rFonts w:ascii="Times New Roman" w:hAnsi="Times New Roman" w:cs="Times New Roman"/>
          <w:b/>
          <w:sz w:val="36"/>
          <w:szCs w:val="36"/>
        </w:rPr>
      </w:pPr>
      <w:r w:rsidRPr="00543691">
        <w:rPr>
          <w:rFonts w:ascii="Times New Roman" w:hAnsi="Times New Roman" w:cs="Times New Roman"/>
          <w:b/>
          <w:sz w:val="36"/>
          <w:szCs w:val="36"/>
        </w:rPr>
        <w:lastRenderedPageBreak/>
        <w:t>SERVICE</w:t>
      </w:r>
    </w:p>
    <w:p w14:paraId="575BB668" w14:textId="77777777"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ACCUEIL, ÉVALUATION, ORIENTATION, SUIVI</w:t>
      </w:r>
    </w:p>
    <w:p w14:paraId="74719808" w14:textId="77777777" w:rsidR="00543691" w:rsidRPr="00543691" w:rsidRDefault="00543691" w:rsidP="00543691">
      <w:p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 xml:space="preserve">Chaque personne qui fréquente les services du CSEP est accueillie et évaluée individuellement afin de cibler ses besoins, d’identifier la voie de transition souhaitée et de dresser un plan et un calendrier de formation adapté et personnalisé. </w:t>
      </w:r>
    </w:p>
    <w:p w14:paraId="44E26C75" w14:textId="77777777" w:rsidR="00543691" w:rsidRPr="00543691" w:rsidRDefault="00543691" w:rsidP="00543691">
      <w:pPr>
        <w:pStyle w:val="ListParagraph"/>
        <w:spacing w:line="240" w:lineRule="auto"/>
        <w:rPr>
          <w:rFonts w:ascii="Times New Roman" w:hAnsi="Times New Roman" w:cs="Times New Roman"/>
          <w:bCs/>
          <w:sz w:val="28"/>
          <w:szCs w:val="28"/>
        </w:rPr>
      </w:pPr>
    </w:p>
    <w:p w14:paraId="02617968" w14:textId="77777777" w:rsidR="00543691" w:rsidRPr="00543691" w:rsidRDefault="00543691" w:rsidP="00543691">
      <w:pPr>
        <w:spacing w:line="240" w:lineRule="auto"/>
        <w:rPr>
          <w:rFonts w:ascii="Times New Roman" w:hAnsi="Times New Roman" w:cs="Times New Roman"/>
          <w:b/>
          <w:sz w:val="36"/>
          <w:szCs w:val="36"/>
        </w:rPr>
      </w:pPr>
      <w:r w:rsidRPr="00543691">
        <w:rPr>
          <w:rFonts w:ascii="Times New Roman" w:hAnsi="Times New Roman" w:cs="Times New Roman"/>
          <w:b/>
          <w:sz w:val="36"/>
          <w:szCs w:val="36"/>
        </w:rPr>
        <w:t xml:space="preserve">VIE </w:t>
      </w:r>
    </w:p>
    <w:p w14:paraId="707B399C" w14:textId="77777777"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ASSOCIATIVE ET DÉMOCRATIQUE</w:t>
      </w:r>
    </w:p>
    <w:p w14:paraId="425E03AB" w14:textId="77777777" w:rsidR="00543691" w:rsidRPr="00543691" w:rsidRDefault="00543691" w:rsidP="00543691">
      <w:pPr>
        <w:pStyle w:val="NormalWeb"/>
        <w:spacing w:before="240" w:beforeAutospacing="0" w:after="0" w:afterAutospacing="0"/>
        <w:jc w:val="both"/>
        <w:rPr>
          <w:sz w:val="28"/>
          <w:szCs w:val="28"/>
        </w:rPr>
      </w:pPr>
      <w:r w:rsidRPr="00543691">
        <w:rPr>
          <w:sz w:val="28"/>
          <w:szCs w:val="28"/>
        </w:rPr>
        <w:t>Le Centre de services éducatifs populaires du HSF maintient une longue tradition démocratique. Les membres du CSEP ainsi que les membres du Conseil d’administration sont activement impliqués dans les orientations et le fonctionnement du Centre.</w:t>
      </w:r>
    </w:p>
    <w:p w14:paraId="2BBF9A8D" w14:textId="77777777" w:rsidR="00543691" w:rsidRPr="00543691" w:rsidRDefault="00543691" w:rsidP="00543691">
      <w:pPr>
        <w:pStyle w:val="NormalWeb"/>
        <w:spacing w:before="240" w:beforeAutospacing="0" w:after="0" w:afterAutospacing="0"/>
        <w:ind w:left="784"/>
        <w:jc w:val="both"/>
        <w:rPr>
          <w:sz w:val="28"/>
          <w:szCs w:val="28"/>
        </w:rPr>
      </w:pPr>
    </w:p>
    <w:p w14:paraId="7098EE7C" w14:textId="77777777" w:rsidR="00543691" w:rsidRPr="00543691" w:rsidRDefault="00543691" w:rsidP="00543691">
      <w:pPr>
        <w:pStyle w:val="NormalWeb"/>
        <w:spacing w:before="240" w:beforeAutospacing="0" w:after="0" w:afterAutospacing="0"/>
        <w:jc w:val="both"/>
        <w:rPr>
          <w:sz w:val="28"/>
          <w:szCs w:val="28"/>
        </w:rPr>
      </w:pPr>
      <w:r w:rsidRPr="00543691">
        <w:rPr>
          <w:sz w:val="28"/>
          <w:szCs w:val="28"/>
        </w:rPr>
        <w:t xml:space="preserve">Les </w:t>
      </w:r>
      <w:proofErr w:type="spellStart"/>
      <w:r w:rsidRPr="00543691">
        <w:rPr>
          <w:sz w:val="28"/>
          <w:szCs w:val="28"/>
        </w:rPr>
        <w:t>participantEs</w:t>
      </w:r>
      <w:proofErr w:type="spellEnd"/>
      <w:r w:rsidRPr="00543691">
        <w:rPr>
          <w:sz w:val="28"/>
          <w:szCs w:val="28"/>
        </w:rPr>
        <w:t xml:space="preserve"> du CSEP sont également </w:t>
      </w:r>
      <w:proofErr w:type="spellStart"/>
      <w:r w:rsidRPr="00543691">
        <w:rPr>
          <w:sz w:val="28"/>
          <w:szCs w:val="28"/>
        </w:rPr>
        <w:t>inscritEs</w:t>
      </w:r>
      <w:proofErr w:type="spellEnd"/>
      <w:r w:rsidRPr="00543691">
        <w:rPr>
          <w:sz w:val="28"/>
          <w:szCs w:val="28"/>
        </w:rPr>
        <w:t xml:space="preserve"> dans le déroulement démocratique de l'organisme. Ils ou elles participent à l'assemblée générale annuelle. Ils ou elles sont régulièrement </w:t>
      </w:r>
      <w:proofErr w:type="spellStart"/>
      <w:r w:rsidRPr="00543691">
        <w:rPr>
          <w:sz w:val="28"/>
          <w:szCs w:val="28"/>
        </w:rPr>
        <w:t>consultéEs</w:t>
      </w:r>
      <w:proofErr w:type="spellEnd"/>
      <w:r w:rsidRPr="00543691">
        <w:rPr>
          <w:sz w:val="28"/>
          <w:szCs w:val="28"/>
        </w:rPr>
        <w:t xml:space="preserve"> sur les orientations du CSEP et de son développement. </w:t>
      </w:r>
    </w:p>
    <w:p w14:paraId="3601EE07" w14:textId="77777777" w:rsidR="00543691" w:rsidRPr="00543691" w:rsidRDefault="00543691" w:rsidP="00543691">
      <w:pPr>
        <w:pStyle w:val="NormalWeb"/>
        <w:spacing w:before="240" w:beforeAutospacing="0" w:after="0" w:afterAutospacing="0"/>
        <w:jc w:val="both"/>
        <w:rPr>
          <w:sz w:val="28"/>
          <w:szCs w:val="28"/>
        </w:rPr>
      </w:pPr>
    </w:p>
    <w:p w14:paraId="03155A70" w14:textId="77777777" w:rsidR="00543691" w:rsidRPr="00543691" w:rsidRDefault="00543691" w:rsidP="00543691">
      <w:pPr>
        <w:spacing w:after="0" w:line="276" w:lineRule="auto"/>
        <w:rPr>
          <w:rFonts w:ascii="Times New Roman" w:eastAsia="Times New Roman" w:hAnsi="Times New Roman" w:cs="Times New Roman"/>
          <w:sz w:val="28"/>
          <w:szCs w:val="28"/>
          <w:lang w:eastAsia="fr-FR"/>
        </w:rPr>
      </w:pPr>
      <w:r w:rsidRPr="00543691">
        <w:rPr>
          <w:rFonts w:ascii="Times New Roman" w:eastAsia="Times New Roman" w:hAnsi="Times New Roman" w:cs="Times New Roman"/>
          <w:sz w:val="28"/>
          <w:szCs w:val="28"/>
          <w:lang w:eastAsia="fr-FR"/>
        </w:rPr>
        <w:t>De plus, le CSEP participe à des événements collectifs avec les autres membres de la Corporation de développement communautaire du HSF. Cette participation prend la forme de rassemblement ou d’événements communautaires. Les membres du conseil d’administration du CSEP sont invités à y participer et à exprimer leurs positions.</w:t>
      </w:r>
    </w:p>
    <w:p w14:paraId="653B30A2" w14:textId="77777777" w:rsidR="00543691" w:rsidRPr="00543691" w:rsidRDefault="00543691" w:rsidP="00543691">
      <w:pPr>
        <w:pStyle w:val="NormalWeb"/>
        <w:spacing w:before="240" w:beforeAutospacing="0" w:after="0" w:afterAutospacing="0"/>
        <w:jc w:val="both"/>
        <w:rPr>
          <w:sz w:val="28"/>
          <w:szCs w:val="28"/>
        </w:rPr>
      </w:pPr>
    </w:p>
    <w:p w14:paraId="3E07FEBF" w14:textId="77777777" w:rsidR="00543691" w:rsidRPr="00543691" w:rsidRDefault="00543691" w:rsidP="00543691">
      <w:pPr>
        <w:pStyle w:val="ListParagraph"/>
        <w:spacing w:line="240" w:lineRule="auto"/>
        <w:rPr>
          <w:rFonts w:ascii="Times New Roman" w:hAnsi="Times New Roman" w:cs="Times New Roman"/>
          <w:b/>
          <w:iCs/>
          <w:sz w:val="36"/>
          <w:szCs w:val="36"/>
        </w:rPr>
      </w:pPr>
      <w:r w:rsidRPr="00543691">
        <w:rPr>
          <w:rFonts w:ascii="Times New Roman" w:hAnsi="Times New Roman" w:cs="Times New Roman"/>
          <w:b/>
          <w:iCs/>
          <w:sz w:val="36"/>
          <w:szCs w:val="36"/>
        </w:rPr>
        <w:t>Soutien à la motivation et à la persévérance</w:t>
      </w:r>
    </w:p>
    <w:p w14:paraId="53C4C97D" w14:textId="77777777" w:rsidR="00543691" w:rsidRPr="00543691" w:rsidRDefault="00543691" w:rsidP="00543691">
      <w:pPr>
        <w:pStyle w:val="ListParagraph"/>
        <w:spacing w:line="240" w:lineRule="auto"/>
        <w:rPr>
          <w:rFonts w:ascii="Times New Roman" w:hAnsi="Times New Roman" w:cs="Times New Roman"/>
          <w:b/>
          <w:iCs/>
          <w:sz w:val="36"/>
          <w:szCs w:val="36"/>
        </w:rPr>
      </w:pPr>
    </w:p>
    <w:p w14:paraId="3F72B406" w14:textId="77777777" w:rsidR="00543691" w:rsidRPr="00543691" w:rsidRDefault="00543691" w:rsidP="00543691">
      <w:pPr>
        <w:pStyle w:val="ListParagraph"/>
        <w:numPr>
          <w:ilvl w:val="0"/>
          <w:numId w:val="5"/>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 xml:space="preserve">Remise d’attestation à la fin de l’année scolaire pour souligner la persévérance de nos </w:t>
      </w:r>
      <w:proofErr w:type="spellStart"/>
      <w:r w:rsidRPr="00543691">
        <w:rPr>
          <w:rFonts w:ascii="Times New Roman" w:hAnsi="Times New Roman" w:cs="Times New Roman"/>
          <w:bCs/>
          <w:sz w:val="28"/>
          <w:szCs w:val="28"/>
        </w:rPr>
        <w:t>participantEs</w:t>
      </w:r>
      <w:proofErr w:type="spellEnd"/>
      <w:r w:rsidRPr="00543691">
        <w:rPr>
          <w:rFonts w:ascii="Times New Roman" w:hAnsi="Times New Roman" w:cs="Times New Roman"/>
          <w:bCs/>
          <w:sz w:val="28"/>
          <w:szCs w:val="28"/>
        </w:rPr>
        <w:t>.</w:t>
      </w:r>
    </w:p>
    <w:p w14:paraId="2E712E6F" w14:textId="2275D818" w:rsidR="00543691" w:rsidRPr="00543691" w:rsidRDefault="00543691" w:rsidP="00543691">
      <w:pPr>
        <w:pStyle w:val="ListParagraph"/>
        <w:numPr>
          <w:ilvl w:val="0"/>
          <w:numId w:val="5"/>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 xml:space="preserve">Remise de cartes </w:t>
      </w:r>
      <w:r w:rsidR="00241E32">
        <w:rPr>
          <w:rFonts w:ascii="Times New Roman" w:hAnsi="Times New Roman" w:cs="Times New Roman"/>
          <w:bCs/>
          <w:sz w:val="28"/>
          <w:szCs w:val="28"/>
        </w:rPr>
        <w:t>d</w:t>
      </w:r>
      <w:r w:rsidRPr="00543691">
        <w:rPr>
          <w:rFonts w:ascii="Times New Roman" w:hAnsi="Times New Roman" w:cs="Times New Roman"/>
          <w:bCs/>
          <w:sz w:val="28"/>
          <w:szCs w:val="28"/>
        </w:rPr>
        <w:t xml:space="preserve">’anniversaire pour la fête des </w:t>
      </w:r>
      <w:proofErr w:type="spellStart"/>
      <w:r w:rsidRPr="00543691">
        <w:rPr>
          <w:rFonts w:ascii="Times New Roman" w:hAnsi="Times New Roman" w:cs="Times New Roman"/>
          <w:bCs/>
          <w:sz w:val="28"/>
          <w:szCs w:val="28"/>
        </w:rPr>
        <w:t>participantEs</w:t>
      </w:r>
      <w:proofErr w:type="spellEnd"/>
    </w:p>
    <w:p w14:paraId="470F3383" w14:textId="77777777" w:rsidR="00543691" w:rsidRPr="00543691" w:rsidRDefault="00543691" w:rsidP="00543691">
      <w:pPr>
        <w:pStyle w:val="ListParagraph"/>
        <w:numPr>
          <w:ilvl w:val="0"/>
          <w:numId w:val="5"/>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lastRenderedPageBreak/>
        <w:t xml:space="preserve">Rencontres de soutien avec les </w:t>
      </w:r>
      <w:proofErr w:type="spellStart"/>
      <w:r w:rsidRPr="00543691">
        <w:rPr>
          <w:rFonts w:ascii="Times New Roman" w:hAnsi="Times New Roman" w:cs="Times New Roman"/>
          <w:bCs/>
          <w:sz w:val="28"/>
          <w:szCs w:val="28"/>
        </w:rPr>
        <w:t>participantEs</w:t>
      </w:r>
      <w:proofErr w:type="spellEnd"/>
    </w:p>
    <w:p w14:paraId="2D38049A" w14:textId="77777777" w:rsidR="00543691" w:rsidRPr="00543691" w:rsidRDefault="00543691" w:rsidP="00543691">
      <w:pPr>
        <w:pStyle w:val="ListParagraph"/>
        <w:numPr>
          <w:ilvl w:val="0"/>
          <w:numId w:val="5"/>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Milieu de vie stimulant et accueillant</w:t>
      </w:r>
    </w:p>
    <w:p w14:paraId="591563E2" w14:textId="77777777" w:rsidR="00543691" w:rsidRPr="00543691" w:rsidRDefault="00543691" w:rsidP="00543691">
      <w:pPr>
        <w:pStyle w:val="ListParagraph"/>
        <w:numPr>
          <w:ilvl w:val="0"/>
          <w:numId w:val="5"/>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Taux de persévérance de 90% en alphabétisation</w:t>
      </w:r>
    </w:p>
    <w:p w14:paraId="24A5AA12" w14:textId="77777777" w:rsidR="00543691" w:rsidRPr="00543691" w:rsidRDefault="00543691" w:rsidP="00543691">
      <w:pPr>
        <w:spacing w:line="240" w:lineRule="auto"/>
        <w:rPr>
          <w:rFonts w:ascii="Times New Roman" w:hAnsi="Times New Roman" w:cs="Times New Roman"/>
          <w:bCs/>
          <w:sz w:val="28"/>
          <w:szCs w:val="28"/>
        </w:rPr>
      </w:pPr>
    </w:p>
    <w:p w14:paraId="2900F235" w14:textId="77777777" w:rsidR="00543691" w:rsidRPr="00543691" w:rsidRDefault="00543691" w:rsidP="00543691">
      <w:pPr>
        <w:spacing w:line="240" w:lineRule="auto"/>
        <w:rPr>
          <w:rFonts w:ascii="Times New Roman" w:hAnsi="Times New Roman" w:cs="Times New Roman"/>
          <w:b/>
          <w:sz w:val="36"/>
          <w:szCs w:val="36"/>
        </w:rPr>
      </w:pPr>
    </w:p>
    <w:p w14:paraId="24589122" w14:textId="77777777" w:rsidR="00543691" w:rsidRPr="00543691" w:rsidRDefault="00543691" w:rsidP="00543691">
      <w:pPr>
        <w:spacing w:line="240" w:lineRule="auto"/>
        <w:rPr>
          <w:rFonts w:ascii="Times New Roman" w:hAnsi="Times New Roman" w:cs="Times New Roman"/>
          <w:b/>
          <w:sz w:val="36"/>
          <w:szCs w:val="36"/>
        </w:rPr>
      </w:pPr>
      <w:r w:rsidRPr="00543691">
        <w:rPr>
          <w:rFonts w:ascii="Times New Roman" w:hAnsi="Times New Roman" w:cs="Times New Roman"/>
          <w:b/>
          <w:sz w:val="36"/>
          <w:szCs w:val="36"/>
        </w:rPr>
        <w:t>SENSIBILISATION</w:t>
      </w:r>
    </w:p>
    <w:p w14:paraId="74C48078" w14:textId="77777777" w:rsidR="00543691" w:rsidRPr="00543691" w:rsidRDefault="00543691" w:rsidP="00543691">
      <w:pPr>
        <w:spacing w:line="240" w:lineRule="auto"/>
        <w:rPr>
          <w:rFonts w:ascii="Times New Roman" w:hAnsi="Times New Roman" w:cs="Times New Roman"/>
          <w:b/>
          <w:sz w:val="36"/>
          <w:szCs w:val="36"/>
        </w:rPr>
      </w:pPr>
      <w:r w:rsidRPr="00543691">
        <w:rPr>
          <w:rFonts w:ascii="Times New Roman" w:hAnsi="Times New Roman" w:cs="Times New Roman"/>
          <w:b/>
          <w:sz w:val="36"/>
          <w:szCs w:val="36"/>
        </w:rPr>
        <w:t>RECRUTEMENT</w:t>
      </w:r>
    </w:p>
    <w:p w14:paraId="3181617F" w14:textId="77777777" w:rsidR="00543691" w:rsidRPr="00543691" w:rsidRDefault="00543691" w:rsidP="00543691">
      <w:pPr>
        <w:spacing w:line="240" w:lineRule="auto"/>
        <w:rPr>
          <w:rFonts w:ascii="Times New Roman" w:hAnsi="Times New Roman" w:cs="Times New Roman"/>
          <w:b/>
          <w:sz w:val="36"/>
          <w:szCs w:val="36"/>
        </w:rPr>
      </w:pPr>
      <w:r w:rsidRPr="00543691">
        <w:rPr>
          <w:rFonts w:ascii="Times New Roman" w:hAnsi="Times New Roman" w:cs="Times New Roman"/>
          <w:b/>
          <w:sz w:val="36"/>
          <w:szCs w:val="36"/>
        </w:rPr>
        <w:t>PROMOTION</w:t>
      </w:r>
    </w:p>
    <w:p w14:paraId="4B86202D" w14:textId="77777777" w:rsidR="00543691" w:rsidRPr="00543691" w:rsidRDefault="00543691" w:rsidP="00543691">
      <w:p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 xml:space="preserve">Ce volet occupe toujours une place très importante dans notre démarche. Les activités reliées au recrutement des </w:t>
      </w:r>
      <w:proofErr w:type="spellStart"/>
      <w:r w:rsidRPr="00543691">
        <w:rPr>
          <w:rFonts w:ascii="Times New Roman" w:eastAsia="Times New Roman" w:hAnsi="Times New Roman" w:cs="Times New Roman"/>
          <w:sz w:val="28"/>
          <w:szCs w:val="28"/>
        </w:rPr>
        <w:t>participantEs</w:t>
      </w:r>
      <w:proofErr w:type="spellEnd"/>
      <w:r w:rsidRPr="00543691">
        <w:rPr>
          <w:rFonts w:ascii="Times New Roman" w:eastAsia="Times New Roman" w:hAnsi="Times New Roman" w:cs="Times New Roman"/>
          <w:sz w:val="28"/>
          <w:szCs w:val="28"/>
        </w:rPr>
        <w:t xml:space="preserve"> et à la sensibilisation de la population au phénomène de la sous-scolarisation s’inscrivent dans une séquence ininterrompue de rencontres, d’échanges, de communiqués de presse, de séances d’affichage et d’interventions auprès de personnes-ressources. </w:t>
      </w:r>
    </w:p>
    <w:p w14:paraId="738D2C6C" w14:textId="77777777" w:rsidR="00543691" w:rsidRPr="00543691" w:rsidRDefault="00543691" w:rsidP="00543691">
      <w:pPr>
        <w:spacing w:before="240" w:after="0" w:line="240" w:lineRule="auto"/>
        <w:jc w:val="both"/>
        <w:rPr>
          <w:rFonts w:ascii="Times New Roman" w:eastAsia="Times New Roman" w:hAnsi="Times New Roman" w:cs="Times New Roman"/>
          <w:sz w:val="36"/>
          <w:szCs w:val="36"/>
        </w:rPr>
      </w:pPr>
      <w:r w:rsidRPr="00543691">
        <w:rPr>
          <w:rFonts w:ascii="Times New Roman" w:eastAsia="Times New Roman" w:hAnsi="Times New Roman" w:cs="Times New Roman"/>
          <w:b/>
          <w:bCs/>
          <w:sz w:val="36"/>
          <w:szCs w:val="36"/>
        </w:rPr>
        <w:t>RECRUTEMENT et PROMOTION</w:t>
      </w:r>
    </w:p>
    <w:p w14:paraId="09EE0F6B" w14:textId="03929322" w:rsidR="00543691" w:rsidRPr="00543691" w:rsidRDefault="00543691" w:rsidP="00543691">
      <w:pPr>
        <w:pStyle w:val="ListParagraph"/>
        <w:numPr>
          <w:ilvl w:val="1"/>
          <w:numId w:val="6"/>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 xml:space="preserve">Rencontres avec les principaux partenaires du milieu : Centre local d’Emploi, </w:t>
      </w:r>
      <w:r w:rsidR="00241E32">
        <w:rPr>
          <w:rFonts w:ascii="Times New Roman" w:eastAsia="Times New Roman" w:hAnsi="Times New Roman" w:cs="Times New Roman"/>
          <w:sz w:val="28"/>
          <w:szCs w:val="28"/>
        </w:rPr>
        <w:t xml:space="preserve">Carrefour jeunesse emploi et Intro travail. </w:t>
      </w:r>
      <w:r w:rsidRPr="00543691">
        <w:rPr>
          <w:rFonts w:ascii="Times New Roman" w:eastAsia="Times New Roman" w:hAnsi="Times New Roman" w:cs="Times New Roman"/>
          <w:sz w:val="28"/>
          <w:szCs w:val="28"/>
        </w:rPr>
        <w:t> </w:t>
      </w:r>
    </w:p>
    <w:p w14:paraId="0CD229CE" w14:textId="6544D802" w:rsidR="00543691" w:rsidRPr="00543691" w:rsidRDefault="00543691" w:rsidP="00543691">
      <w:pPr>
        <w:pStyle w:val="ListParagraph"/>
        <w:numPr>
          <w:ilvl w:val="1"/>
          <w:numId w:val="6"/>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 xml:space="preserve">Rencontres avec d'autres </w:t>
      </w:r>
      <w:proofErr w:type="spellStart"/>
      <w:r w:rsidRPr="00543691">
        <w:rPr>
          <w:rFonts w:ascii="Times New Roman" w:eastAsia="Times New Roman" w:hAnsi="Times New Roman" w:cs="Times New Roman"/>
          <w:sz w:val="28"/>
          <w:szCs w:val="28"/>
        </w:rPr>
        <w:t>intervenantEs</w:t>
      </w:r>
      <w:proofErr w:type="spellEnd"/>
      <w:r w:rsidRPr="00543691">
        <w:rPr>
          <w:rFonts w:ascii="Times New Roman" w:eastAsia="Times New Roman" w:hAnsi="Times New Roman" w:cs="Times New Roman"/>
          <w:sz w:val="28"/>
          <w:szCs w:val="28"/>
        </w:rPr>
        <w:t xml:space="preserve"> (La Relève, </w:t>
      </w:r>
      <w:r w:rsidR="00241E32">
        <w:rPr>
          <w:rFonts w:ascii="Times New Roman" w:eastAsia="Times New Roman" w:hAnsi="Times New Roman" w:cs="Times New Roman"/>
          <w:sz w:val="28"/>
          <w:szCs w:val="28"/>
        </w:rPr>
        <w:t xml:space="preserve">Centre d’action bénévole, </w:t>
      </w:r>
      <w:r w:rsidRPr="00543691">
        <w:rPr>
          <w:rFonts w:ascii="Times New Roman" w:eastAsia="Times New Roman" w:hAnsi="Times New Roman" w:cs="Times New Roman"/>
          <w:sz w:val="28"/>
          <w:szCs w:val="28"/>
        </w:rPr>
        <w:t xml:space="preserve"> La Passerelle etc.)</w:t>
      </w:r>
    </w:p>
    <w:p w14:paraId="759A8492" w14:textId="77777777" w:rsidR="00543691" w:rsidRPr="00543691" w:rsidRDefault="00543691" w:rsidP="00543691">
      <w:pPr>
        <w:pStyle w:val="ListParagraph"/>
        <w:numPr>
          <w:ilvl w:val="1"/>
          <w:numId w:val="6"/>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Rédaction, fabrication et distribution de matériel promotionnel.</w:t>
      </w:r>
    </w:p>
    <w:p w14:paraId="43DCD2D8" w14:textId="77777777" w:rsidR="00543691" w:rsidRPr="00543691" w:rsidRDefault="00543691" w:rsidP="00543691">
      <w:pPr>
        <w:pStyle w:val="ListParagraph"/>
        <w:numPr>
          <w:ilvl w:val="1"/>
          <w:numId w:val="6"/>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 xml:space="preserve">Approche de proximité par la participation aux événements communautaires tenus dans la région.                        </w:t>
      </w:r>
      <w:r w:rsidRPr="00543691">
        <w:rPr>
          <w:rFonts w:ascii="Times New Roman" w:eastAsia="Times New Roman" w:hAnsi="Times New Roman" w:cs="Times New Roman"/>
          <w:sz w:val="28"/>
          <w:szCs w:val="28"/>
        </w:rPr>
        <w:tab/>
      </w:r>
    </w:p>
    <w:p w14:paraId="0991816A" w14:textId="77777777" w:rsidR="00543691" w:rsidRPr="00543691" w:rsidRDefault="00543691" w:rsidP="00543691">
      <w:pPr>
        <w:pStyle w:val="ListParagraph"/>
        <w:numPr>
          <w:ilvl w:val="1"/>
          <w:numId w:val="6"/>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Élaboration de contenus et mise à jour de la page Facebook.</w:t>
      </w:r>
    </w:p>
    <w:p w14:paraId="2E1E63ED" w14:textId="77777777" w:rsidR="00543691" w:rsidRPr="00543691" w:rsidRDefault="00543691" w:rsidP="00543691">
      <w:pPr>
        <w:pStyle w:val="ListParagraph"/>
        <w:numPr>
          <w:ilvl w:val="1"/>
          <w:numId w:val="6"/>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 xml:space="preserve">Appels auprès des </w:t>
      </w:r>
      <w:proofErr w:type="spellStart"/>
      <w:r w:rsidRPr="00543691">
        <w:rPr>
          <w:rFonts w:ascii="Times New Roman" w:eastAsia="Times New Roman" w:hAnsi="Times New Roman" w:cs="Times New Roman"/>
          <w:sz w:val="28"/>
          <w:szCs w:val="28"/>
        </w:rPr>
        <w:t>ancienNEs</w:t>
      </w:r>
      <w:proofErr w:type="spellEnd"/>
      <w:r w:rsidRPr="00543691">
        <w:rPr>
          <w:rFonts w:ascii="Times New Roman" w:eastAsia="Times New Roman" w:hAnsi="Times New Roman" w:cs="Times New Roman"/>
          <w:sz w:val="28"/>
          <w:szCs w:val="28"/>
        </w:rPr>
        <w:t xml:space="preserve"> </w:t>
      </w:r>
      <w:proofErr w:type="spellStart"/>
      <w:r w:rsidRPr="00543691">
        <w:rPr>
          <w:rFonts w:ascii="Times New Roman" w:eastAsia="Times New Roman" w:hAnsi="Times New Roman" w:cs="Times New Roman"/>
          <w:sz w:val="28"/>
          <w:szCs w:val="28"/>
        </w:rPr>
        <w:t>participantEs</w:t>
      </w:r>
      <w:proofErr w:type="spellEnd"/>
    </w:p>
    <w:p w14:paraId="5EEC3936" w14:textId="77777777" w:rsidR="00543691" w:rsidRPr="00543691" w:rsidRDefault="00543691" w:rsidP="00543691">
      <w:pPr>
        <w:pStyle w:val="ListParagraph"/>
        <w:numPr>
          <w:ilvl w:val="1"/>
          <w:numId w:val="6"/>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Promotion de nos services auprès des municipalités du territoire de la MRC du Haut Saint-François. (14 municipalités)</w:t>
      </w:r>
    </w:p>
    <w:p w14:paraId="275BBCB6" w14:textId="77777777" w:rsidR="00543691" w:rsidRPr="00543691" w:rsidRDefault="00543691" w:rsidP="00543691">
      <w:p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 </w:t>
      </w:r>
    </w:p>
    <w:p w14:paraId="056361C5" w14:textId="77777777" w:rsidR="00543691" w:rsidRPr="00543691" w:rsidRDefault="00543691" w:rsidP="00543691">
      <w:pPr>
        <w:spacing w:before="240" w:after="0" w:line="240" w:lineRule="auto"/>
        <w:jc w:val="both"/>
        <w:rPr>
          <w:rFonts w:ascii="Times New Roman" w:eastAsia="Times New Roman" w:hAnsi="Times New Roman" w:cs="Times New Roman"/>
          <w:sz w:val="24"/>
          <w:szCs w:val="24"/>
        </w:rPr>
      </w:pPr>
    </w:p>
    <w:p w14:paraId="1D1FB712" w14:textId="77777777" w:rsidR="00241E32" w:rsidRDefault="00241E32" w:rsidP="00543691">
      <w:pPr>
        <w:spacing w:before="240" w:after="0" w:line="240" w:lineRule="auto"/>
        <w:jc w:val="both"/>
        <w:rPr>
          <w:rFonts w:ascii="Times New Roman" w:eastAsia="Times New Roman" w:hAnsi="Times New Roman" w:cs="Times New Roman"/>
          <w:b/>
          <w:bCs/>
          <w:sz w:val="36"/>
          <w:szCs w:val="36"/>
        </w:rPr>
      </w:pPr>
    </w:p>
    <w:p w14:paraId="64BEE80E" w14:textId="77777777" w:rsidR="00241E32" w:rsidRDefault="00241E32" w:rsidP="00543691">
      <w:pPr>
        <w:spacing w:before="240" w:after="0" w:line="240" w:lineRule="auto"/>
        <w:jc w:val="both"/>
        <w:rPr>
          <w:rFonts w:ascii="Times New Roman" w:eastAsia="Times New Roman" w:hAnsi="Times New Roman" w:cs="Times New Roman"/>
          <w:b/>
          <w:bCs/>
          <w:sz w:val="36"/>
          <w:szCs w:val="36"/>
        </w:rPr>
      </w:pPr>
    </w:p>
    <w:p w14:paraId="50AA7943" w14:textId="77777777" w:rsidR="00543691" w:rsidRPr="00543691" w:rsidRDefault="00543691" w:rsidP="00543691">
      <w:pPr>
        <w:spacing w:before="240" w:after="0" w:line="240" w:lineRule="auto"/>
        <w:jc w:val="both"/>
        <w:rPr>
          <w:rFonts w:ascii="Times New Roman" w:eastAsia="Times New Roman" w:hAnsi="Times New Roman" w:cs="Times New Roman"/>
          <w:b/>
          <w:bCs/>
          <w:sz w:val="36"/>
          <w:szCs w:val="36"/>
        </w:rPr>
      </w:pPr>
      <w:r w:rsidRPr="00543691">
        <w:rPr>
          <w:rFonts w:ascii="Times New Roman" w:eastAsia="Times New Roman" w:hAnsi="Times New Roman" w:cs="Times New Roman"/>
          <w:b/>
          <w:bCs/>
          <w:sz w:val="36"/>
          <w:szCs w:val="36"/>
        </w:rPr>
        <w:lastRenderedPageBreak/>
        <w:t>SENSIBILISATION</w:t>
      </w:r>
    </w:p>
    <w:p w14:paraId="36FAF01C" w14:textId="77777777" w:rsidR="00543691" w:rsidRPr="00543691" w:rsidRDefault="00543691" w:rsidP="00543691">
      <w:pPr>
        <w:pStyle w:val="ListParagraph"/>
        <w:numPr>
          <w:ilvl w:val="0"/>
          <w:numId w:val="7"/>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Rencontres du Continuum de services du Haut-Saint-François.</w:t>
      </w:r>
    </w:p>
    <w:p w14:paraId="53DA23CF" w14:textId="007208F1" w:rsidR="00543691" w:rsidRPr="00543691" w:rsidRDefault="00543691" w:rsidP="00543691">
      <w:pPr>
        <w:pStyle w:val="ListParagraph"/>
        <w:numPr>
          <w:ilvl w:val="0"/>
          <w:numId w:val="7"/>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 xml:space="preserve">Réunions de la </w:t>
      </w:r>
      <w:r w:rsidR="00241E32">
        <w:rPr>
          <w:rFonts w:ascii="Times New Roman" w:eastAsia="Times New Roman" w:hAnsi="Times New Roman" w:cs="Times New Roman"/>
          <w:sz w:val="28"/>
          <w:szCs w:val="28"/>
        </w:rPr>
        <w:t>T</w:t>
      </w:r>
      <w:r w:rsidRPr="00543691">
        <w:rPr>
          <w:rFonts w:ascii="Times New Roman" w:eastAsia="Times New Roman" w:hAnsi="Times New Roman" w:cs="Times New Roman"/>
          <w:sz w:val="28"/>
          <w:szCs w:val="28"/>
        </w:rPr>
        <w:t>able Jeunesse.</w:t>
      </w:r>
    </w:p>
    <w:p w14:paraId="729C9A88" w14:textId="77777777" w:rsidR="00543691" w:rsidRPr="00543691" w:rsidRDefault="00543691" w:rsidP="00543691">
      <w:pPr>
        <w:pStyle w:val="ListParagraph"/>
        <w:numPr>
          <w:ilvl w:val="0"/>
          <w:numId w:val="7"/>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Réunions de la Corporation de développement communautaire du Haut Saint-François.</w:t>
      </w:r>
    </w:p>
    <w:p w14:paraId="7CE1478B" w14:textId="77777777" w:rsidR="00543691" w:rsidRPr="00543691" w:rsidRDefault="00543691" w:rsidP="00543691">
      <w:pPr>
        <w:pStyle w:val="ListParagraph"/>
        <w:numPr>
          <w:ilvl w:val="0"/>
          <w:numId w:val="7"/>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 xml:space="preserve">Réunions du comité A GO ON LIT </w:t>
      </w:r>
    </w:p>
    <w:p w14:paraId="69828E50" w14:textId="77777777" w:rsidR="00543691" w:rsidRPr="00543691" w:rsidRDefault="00543691" w:rsidP="00543691">
      <w:pPr>
        <w:pStyle w:val="ListParagraph"/>
        <w:numPr>
          <w:ilvl w:val="0"/>
          <w:numId w:val="7"/>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Rencontres du comité ÉLÉ et R3USSIR</w:t>
      </w:r>
    </w:p>
    <w:p w14:paraId="509A85C7" w14:textId="77777777" w:rsidR="00543691" w:rsidRPr="00543691" w:rsidRDefault="00543691" w:rsidP="00543691">
      <w:pPr>
        <w:pStyle w:val="ListParagraph"/>
        <w:numPr>
          <w:ilvl w:val="0"/>
          <w:numId w:val="7"/>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Rencontres avec les principaux partenaires du milieu : Centre local d’Emploi, CAB HSF, CLSC HSF, La Relève, etc.</w:t>
      </w:r>
    </w:p>
    <w:p w14:paraId="530B00A7" w14:textId="77777777" w:rsidR="00543691" w:rsidRPr="00543691" w:rsidRDefault="00543691" w:rsidP="00543691">
      <w:pPr>
        <w:pStyle w:val="ListParagraph"/>
        <w:numPr>
          <w:ilvl w:val="0"/>
          <w:numId w:val="7"/>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 xml:space="preserve">Participation aux événements communautaires tenus dans la région    </w:t>
      </w:r>
    </w:p>
    <w:p w14:paraId="6824ECF1" w14:textId="77777777" w:rsidR="00543691" w:rsidRPr="00543691" w:rsidRDefault="00543691" w:rsidP="00543691">
      <w:pPr>
        <w:pStyle w:val="ListParagraph"/>
        <w:numPr>
          <w:ilvl w:val="0"/>
          <w:numId w:val="7"/>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Participation aux rencontres du comité : Concertation sur la diversité culturelle</w:t>
      </w:r>
    </w:p>
    <w:p w14:paraId="6BA2D76E" w14:textId="77777777" w:rsidR="00543691" w:rsidRPr="00543691" w:rsidRDefault="00543691" w:rsidP="00543691">
      <w:pPr>
        <w:pStyle w:val="ListParagraph"/>
        <w:numPr>
          <w:ilvl w:val="0"/>
          <w:numId w:val="7"/>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 xml:space="preserve">Table d’action contre l’appauvrissement de L’Estrie    </w:t>
      </w:r>
    </w:p>
    <w:p w14:paraId="612F76CB" w14:textId="77777777" w:rsidR="00543691" w:rsidRPr="00543691" w:rsidRDefault="00543691" w:rsidP="00543691">
      <w:pPr>
        <w:pStyle w:val="ListParagraph"/>
        <w:numPr>
          <w:ilvl w:val="2"/>
          <w:numId w:val="6"/>
        </w:numPr>
        <w:spacing w:before="240" w:after="0" w:line="240" w:lineRule="auto"/>
        <w:jc w:val="both"/>
        <w:rPr>
          <w:rFonts w:ascii="Times New Roman" w:eastAsia="Times New Roman" w:hAnsi="Times New Roman" w:cs="Times New Roman"/>
          <w:sz w:val="28"/>
          <w:szCs w:val="28"/>
        </w:rPr>
      </w:pPr>
      <w:r w:rsidRPr="00543691">
        <w:rPr>
          <w:rFonts w:ascii="Times New Roman" w:eastAsia="Times New Roman" w:hAnsi="Times New Roman" w:cs="Times New Roman"/>
          <w:sz w:val="28"/>
          <w:szCs w:val="28"/>
        </w:rPr>
        <w:t>Élaboration de contenus et mise à jour de la page Facebook et du site Internet</w:t>
      </w:r>
    </w:p>
    <w:p w14:paraId="74ED2FDF" w14:textId="77777777" w:rsidR="00543691" w:rsidRPr="00543691" w:rsidRDefault="00543691" w:rsidP="00543691">
      <w:pPr>
        <w:spacing w:after="0" w:line="240" w:lineRule="auto"/>
        <w:rPr>
          <w:rFonts w:ascii="Times New Roman" w:eastAsia="Times New Roman" w:hAnsi="Times New Roman" w:cs="Times New Roman"/>
          <w:sz w:val="24"/>
          <w:szCs w:val="24"/>
        </w:rPr>
      </w:pPr>
    </w:p>
    <w:p w14:paraId="171D9963" w14:textId="77777777" w:rsidR="00E71134" w:rsidRDefault="00E71134" w:rsidP="00543691">
      <w:pPr>
        <w:spacing w:line="240" w:lineRule="auto"/>
        <w:rPr>
          <w:rFonts w:ascii="Times New Roman" w:hAnsi="Times New Roman" w:cs="Times New Roman"/>
          <w:b/>
          <w:sz w:val="36"/>
          <w:szCs w:val="36"/>
        </w:rPr>
      </w:pPr>
    </w:p>
    <w:p w14:paraId="4A526DF4" w14:textId="57EF6C61" w:rsidR="00543691" w:rsidRPr="00543691" w:rsidRDefault="00543691" w:rsidP="00543691">
      <w:pPr>
        <w:spacing w:line="240" w:lineRule="auto"/>
        <w:rPr>
          <w:rFonts w:ascii="Times New Roman" w:hAnsi="Times New Roman" w:cs="Times New Roman"/>
          <w:b/>
          <w:sz w:val="36"/>
          <w:szCs w:val="36"/>
        </w:rPr>
      </w:pPr>
      <w:r w:rsidRPr="00543691">
        <w:rPr>
          <w:rFonts w:ascii="Times New Roman" w:hAnsi="Times New Roman" w:cs="Times New Roman"/>
          <w:b/>
          <w:sz w:val="36"/>
          <w:szCs w:val="36"/>
        </w:rPr>
        <w:t>PARTENARIAT</w:t>
      </w:r>
    </w:p>
    <w:p w14:paraId="575111DD" w14:textId="77777777" w:rsidR="00543691" w:rsidRPr="00543691" w:rsidRDefault="00543691" w:rsidP="00543691">
      <w:pPr>
        <w:spacing w:line="240" w:lineRule="auto"/>
        <w:rPr>
          <w:rFonts w:ascii="Times New Roman" w:hAnsi="Times New Roman" w:cs="Times New Roman"/>
          <w:b/>
          <w:sz w:val="36"/>
          <w:szCs w:val="36"/>
        </w:rPr>
      </w:pPr>
      <w:r w:rsidRPr="00543691">
        <w:rPr>
          <w:rFonts w:ascii="Times New Roman" w:hAnsi="Times New Roman" w:cs="Times New Roman"/>
          <w:b/>
          <w:sz w:val="36"/>
          <w:szCs w:val="36"/>
        </w:rPr>
        <w:t>CONCERTATION</w:t>
      </w:r>
    </w:p>
    <w:p w14:paraId="5C273E86" w14:textId="77777777" w:rsidR="00543691" w:rsidRPr="00E71134" w:rsidRDefault="00543691" w:rsidP="00543691">
      <w:pPr>
        <w:pStyle w:val="NormalWeb"/>
        <w:spacing w:before="240" w:beforeAutospacing="0" w:after="0" w:afterAutospacing="0"/>
        <w:jc w:val="both"/>
        <w:rPr>
          <w:sz w:val="28"/>
          <w:szCs w:val="28"/>
        </w:rPr>
      </w:pPr>
      <w:r w:rsidRPr="00E71134">
        <w:rPr>
          <w:sz w:val="28"/>
          <w:szCs w:val="28"/>
        </w:rPr>
        <w:t>Le Centre de services éducatifs populaires du Haut-Saint-François maintient son implication dans le milieu en plus de créer des projets en partenariat avec les organismes du milieu.</w:t>
      </w:r>
    </w:p>
    <w:p w14:paraId="68968274" w14:textId="7E59BB7A" w:rsidR="00543691" w:rsidRPr="00E71134" w:rsidRDefault="00543691" w:rsidP="00543691">
      <w:pPr>
        <w:pStyle w:val="NormalWeb"/>
        <w:numPr>
          <w:ilvl w:val="2"/>
          <w:numId w:val="6"/>
        </w:numPr>
        <w:spacing w:before="240" w:beforeAutospacing="0" w:after="0" w:afterAutospacing="0"/>
        <w:jc w:val="both"/>
        <w:rPr>
          <w:sz w:val="28"/>
          <w:szCs w:val="28"/>
        </w:rPr>
      </w:pPr>
      <w:r w:rsidRPr="00E71134">
        <w:rPr>
          <w:noProof/>
        </w:rPr>
        <mc:AlternateContent>
          <mc:Choice Requires="wps">
            <w:drawing>
              <wp:anchor distT="0" distB="0" distL="114300" distR="114300" simplePos="0" relativeHeight="251688960" behindDoc="0" locked="0" layoutInCell="1" allowOverlap="1" wp14:anchorId="022E24DF" wp14:editId="170A39D7">
                <wp:simplePos x="0" y="0"/>
                <wp:positionH relativeFrom="column">
                  <wp:posOffset>-81280</wp:posOffset>
                </wp:positionH>
                <wp:positionV relativeFrom="paragraph">
                  <wp:posOffset>160655</wp:posOffset>
                </wp:positionV>
                <wp:extent cx="859790" cy="402590"/>
                <wp:effectExtent l="0" t="0" r="0" b="0"/>
                <wp:wrapNone/>
                <wp:docPr id="651" name="Zone de texte 651"/>
                <wp:cNvGraphicFramePr/>
                <a:graphic xmlns:a="http://schemas.openxmlformats.org/drawingml/2006/main">
                  <a:graphicData uri="http://schemas.microsoft.com/office/word/2010/wordprocessingShape">
                    <wps:wsp>
                      <wps:cNvSpPr txBox="1"/>
                      <wps:spPr>
                        <a:xfrm>
                          <a:off x="0" y="0"/>
                          <a:ext cx="859155" cy="401955"/>
                        </a:xfrm>
                        <a:prstGeom prst="rect">
                          <a:avLst/>
                        </a:prstGeom>
                        <a:solidFill>
                          <a:schemeClr val="lt1"/>
                        </a:solidFill>
                        <a:ln w="6350">
                          <a:noFill/>
                        </a:ln>
                      </wps:spPr>
                      <wps:txbx>
                        <w:txbxContent>
                          <w:p w14:paraId="6E3F8418" w14:textId="77777777" w:rsidR="00543691" w:rsidRDefault="00543691" w:rsidP="005436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51" o:spid="_x0000_s1026" type="#_x0000_t202" style="position:absolute;left:0;text-align:left;margin-left:-6.4pt;margin-top:12.65pt;width:67.7pt;height:3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" fillcolor="white [3201]" stroked="f" strokeweight=".5pt">
                <v:textbox>
                  <w:txbxContent>
                    <w:p w14:paraId="6E3F8418" w14:textId="77777777" w:rsidR="00543691" w:rsidRDefault="00543691" w:rsidP="00543691"/>
                  </w:txbxContent>
                </v:textbox>
              </v:shape>
            </w:pict>
          </mc:Fallback>
        </mc:AlternateContent>
      </w:r>
      <w:r w:rsidRPr="00E71134">
        <w:rPr>
          <w:i/>
          <w:iCs/>
          <w:sz w:val="28"/>
          <w:szCs w:val="28"/>
        </w:rPr>
        <w:t>Corporation de développement communautaire du Haut-Saint-François</w:t>
      </w:r>
      <w:r w:rsidRPr="00E71134">
        <w:rPr>
          <w:sz w:val="28"/>
          <w:szCs w:val="28"/>
        </w:rPr>
        <w:t xml:space="preserve"> (CDC) (membre depuis sa fondation). </w:t>
      </w:r>
    </w:p>
    <w:p w14:paraId="71178BEE" w14:textId="1A487531" w:rsidR="00543691" w:rsidRPr="00E71134" w:rsidRDefault="00543691" w:rsidP="00543691">
      <w:pPr>
        <w:pStyle w:val="NormalWeb"/>
        <w:numPr>
          <w:ilvl w:val="2"/>
          <w:numId w:val="6"/>
        </w:numPr>
        <w:spacing w:before="240" w:beforeAutospacing="0" w:after="0" w:afterAutospacing="0"/>
        <w:jc w:val="both"/>
        <w:rPr>
          <w:sz w:val="28"/>
          <w:szCs w:val="28"/>
        </w:rPr>
      </w:pPr>
      <w:r w:rsidRPr="00E71134">
        <w:rPr>
          <w:sz w:val="28"/>
          <w:szCs w:val="28"/>
        </w:rPr>
        <w:t xml:space="preserve">Travaux du </w:t>
      </w:r>
      <w:r w:rsidRPr="00E71134">
        <w:rPr>
          <w:i/>
          <w:iCs/>
          <w:sz w:val="28"/>
          <w:szCs w:val="28"/>
        </w:rPr>
        <w:t>Continuum de services du HSF</w:t>
      </w:r>
      <w:r w:rsidRPr="00E71134">
        <w:rPr>
          <w:sz w:val="28"/>
          <w:szCs w:val="28"/>
        </w:rPr>
        <w:t xml:space="preserve">. Ce comité regroupe une vingtaine d'acteurs du milieu et se veut un lieu d'échanges et d'actions concertées pour assurer le continuum </w:t>
      </w:r>
      <w:r w:rsidRPr="00E71134">
        <w:rPr>
          <w:b/>
          <w:bCs/>
          <w:sz w:val="28"/>
          <w:szCs w:val="28"/>
        </w:rPr>
        <w:t>Accueil / Référence / Suivi</w:t>
      </w:r>
      <w:r w:rsidRPr="00E71134">
        <w:rPr>
          <w:sz w:val="28"/>
          <w:szCs w:val="28"/>
        </w:rPr>
        <w:t> au bénéfice des personnes en cheminement vers l’inclusion sociale et économique.</w:t>
      </w:r>
    </w:p>
    <w:p w14:paraId="2F6029F7" w14:textId="68C49291" w:rsidR="00543691" w:rsidRPr="00E71134" w:rsidRDefault="00543691" w:rsidP="00543691">
      <w:pPr>
        <w:pStyle w:val="NormalWeb"/>
        <w:numPr>
          <w:ilvl w:val="0"/>
          <w:numId w:val="8"/>
        </w:numPr>
        <w:spacing w:before="240" w:beforeAutospacing="0" w:after="0" w:afterAutospacing="0"/>
        <w:jc w:val="both"/>
        <w:rPr>
          <w:sz w:val="28"/>
          <w:szCs w:val="28"/>
        </w:rPr>
      </w:pPr>
      <w:r w:rsidRPr="00E71134">
        <w:rPr>
          <w:sz w:val="28"/>
          <w:szCs w:val="28"/>
        </w:rPr>
        <w:t xml:space="preserve">Comité d’Éveil à la lecture et à l’écriture du Haut-Saint-François (Comité ÉLÉ). Le comité a pour mission de </w:t>
      </w:r>
      <w:r w:rsidRPr="00E71134">
        <w:rPr>
          <w:sz w:val="28"/>
          <w:szCs w:val="28"/>
        </w:rPr>
        <w:lastRenderedPageBreak/>
        <w:t>mettre en place des activités parent-enfant et des outils de stimulation à la lecture et à l’écriture.</w:t>
      </w:r>
    </w:p>
    <w:p w14:paraId="1736AFFD" w14:textId="5837C69A" w:rsidR="00543691" w:rsidRPr="00E71134" w:rsidRDefault="00543691" w:rsidP="00543691">
      <w:pPr>
        <w:pStyle w:val="NormalWeb"/>
        <w:numPr>
          <w:ilvl w:val="2"/>
          <w:numId w:val="6"/>
        </w:numPr>
        <w:spacing w:before="240" w:beforeAutospacing="0" w:after="0" w:afterAutospacing="0"/>
        <w:jc w:val="both"/>
        <w:rPr>
          <w:sz w:val="28"/>
          <w:szCs w:val="28"/>
        </w:rPr>
      </w:pPr>
      <w:r w:rsidRPr="00E71134">
        <w:rPr>
          <w:sz w:val="28"/>
          <w:szCs w:val="28"/>
        </w:rPr>
        <w:t xml:space="preserve">Comité intersectoriel sur la Réussite éducative en Estrie (Projet R3USSIR). Le CSEP participe aux rencontres et contribue ainsi à définir les orientations du Comité. </w:t>
      </w:r>
    </w:p>
    <w:p w14:paraId="280A4CC9" w14:textId="77777777" w:rsidR="00543691" w:rsidRPr="00E71134" w:rsidRDefault="00543691" w:rsidP="00543691">
      <w:pPr>
        <w:pStyle w:val="NormalWeb"/>
        <w:spacing w:before="240" w:beforeAutospacing="0" w:after="0" w:afterAutospacing="0"/>
        <w:ind w:left="1800"/>
        <w:jc w:val="both"/>
        <w:rPr>
          <w:sz w:val="28"/>
          <w:szCs w:val="28"/>
        </w:rPr>
      </w:pPr>
    </w:p>
    <w:p w14:paraId="2E3086A0" w14:textId="0008FE7A" w:rsidR="00543691" w:rsidRPr="00E71134" w:rsidRDefault="00543691" w:rsidP="00543691">
      <w:pPr>
        <w:pStyle w:val="NormalWeb"/>
        <w:numPr>
          <w:ilvl w:val="2"/>
          <w:numId w:val="6"/>
        </w:numPr>
        <w:spacing w:before="240" w:beforeAutospacing="0" w:after="0" w:afterAutospacing="0"/>
        <w:jc w:val="both"/>
        <w:rPr>
          <w:sz w:val="28"/>
          <w:szCs w:val="28"/>
        </w:rPr>
      </w:pPr>
      <w:r w:rsidRPr="00E71134">
        <w:rPr>
          <w:i/>
          <w:iCs/>
          <w:sz w:val="28"/>
          <w:szCs w:val="28"/>
        </w:rPr>
        <w:t xml:space="preserve">Table </w:t>
      </w:r>
      <w:r w:rsidR="00241E32">
        <w:rPr>
          <w:i/>
          <w:iCs/>
          <w:sz w:val="28"/>
          <w:szCs w:val="28"/>
        </w:rPr>
        <w:t>J</w:t>
      </w:r>
      <w:r w:rsidRPr="00E71134">
        <w:rPr>
          <w:i/>
          <w:iCs/>
          <w:sz w:val="28"/>
          <w:szCs w:val="28"/>
        </w:rPr>
        <w:t>eunesse</w:t>
      </w:r>
      <w:r w:rsidRPr="00E71134">
        <w:rPr>
          <w:sz w:val="28"/>
          <w:szCs w:val="28"/>
        </w:rPr>
        <w:t xml:space="preserve"> qui est une démarche de planification globale et intégrée des actions dans le milieu sur des sujets qui touchent les personnes défavorisées de moins de 35 ans dans le HSF (agressions sexuelles, suicide et santé mentale).</w:t>
      </w:r>
    </w:p>
    <w:p w14:paraId="16A9662B" w14:textId="77777777" w:rsidR="00543691" w:rsidRPr="00E71134" w:rsidRDefault="00543691" w:rsidP="00543691">
      <w:pPr>
        <w:pStyle w:val="NormalWeb"/>
        <w:spacing w:before="240" w:beforeAutospacing="0" w:after="0" w:afterAutospacing="0"/>
        <w:ind w:left="1440"/>
        <w:jc w:val="both"/>
        <w:rPr>
          <w:sz w:val="28"/>
          <w:szCs w:val="28"/>
        </w:rPr>
      </w:pPr>
    </w:p>
    <w:p w14:paraId="7BC14261" w14:textId="77777777" w:rsidR="00543691" w:rsidRPr="00E71134" w:rsidRDefault="00543691" w:rsidP="00543691">
      <w:pPr>
        <w:pStyle w:val="NormalWeb"/>
        <w:spacing w:before="240" w:beforeAutospacing="0" w:after="0" w:afterAutospacing="0"/>
        <w:jc w:val="both"/>
        <w:rPr>
          <w:sz w:val="28"/>
          <w:szCs w:val="28"/>
        </w:rPr>
      </w:pPr>
      <w:r w:rsidRPr="00E71134">
        <w:t> </w:t>
      </w:r>
      <w:r w:rsidRPr="00E71134">
        <w:rPr>
          <w:sz w:val="28"/>
          <w:szCs w:val="28"/>
        </w:rPr>
        <w:t>Nos partenaires suivent de près nos activités. Ils répondent favorablement aux invitations d'assister aux événements que nous organisons.</w:t>
      </w:r>
    </w:p>
    <w:p w14:paraId="401C7D5F" w14:textId="77777777" w:rsidR="00543691" w:rsidRPr="00E71134" w:rsidRDefault="00543691" w:rsidP="00543691">
      <w:pPr>
        <w:spacing w:line="240" w:lineRule="auto"/>
        <w:rPr>
          <w:rFonts w:ascii="Times New Roman" w:hAnsi="Times New Roman" w:cs="Times New Roman"/>
          <w:bCs/>
          <w:sz w:val="28"/>
          <w:szCs w:val="28"/>
        </w:rPr>
      </w:pPr>
    </w:p>
    <w:p w14:paraId="2002825A" w14:textId="77777777" w:rsidR="00543691" w:rsidRPr="00E71134" w:rsidRDefault="00543691" w:rsidP="00543691">
      <w:pPr>
        <w:spacing w:line="240" w:lineRule="auto"/>
        <w:rPr>
          <w:rFonts w:ascii="Times New Roman" w:hAnsi="Times New Roman" w:cs="Times New Roman"/>
          <w:bCs/>
          <w:sz w:val="32"/>
          <w:szCs w:val="32"/>
        </w:rPr>
      </w:pPr>
    </w:p>
    <w:p w14:paraId="1B4F6C32" w14:textId="77777777" w:rsidR="00543691" w:rsidRPr="00543691" w:rsidRDefault="00543691" w:rsidP="00543691">
      <w:pPr>
        <w:spacing w:line="240" w:lineRule="auto"/>
        <w:rPr>
          <w:rFonts w:ascii="Times New Roman" w:hAnsi="Times New Roman" w:cs="Times New Roman"/>
          <w:bCs/>
          <w:sz w:val="32"/>
          <w:szCs w:val="32"/>
        </w:rPr>
      </w:pPr>
    </w:p>
    <w:p w14:paraId="50F6882A" w14:textId="77777777" w:rsidR="00543691" w:rsidRPr="00543691" w:rsidRDefault="00543691" w:rsidP="00543691">
      <w:pPr>
        <w:spacing w:line="240" w:lineRule="auto"/>
        <w:rPr>
          <w:rFonts w:ascii="Times New Roman" w:hAnsi="Times New Roman" w:cs="Times New Roman"/>
          <w:b/>
          <w:bCs/>
          <w:sz w:val="32"/>
          <w:szCs w:val="32"/>
        </w:rPr>
      </w:pPr>
      <w:r w:rsidRPr="00543691">
        <w:rPr>
          <w:rFonts w:ascii="Times New Roman" w:hAnsi="Times New Roman" w:cs="Times New Roman"/>
          <w:b/>
          <w:bCs/>
          <w:sz w:val="32"/>
          <w:szCs w:val="32"/>
        </w:rPr>
        <w:t>PRINCIPAUX PARTENAIRES FINANCIERS</w:t>
      </w:r>
    </w:p>
    <w:p w14:paraId="1CD29079" w14:textId="77777777" w:rsidR="00543691" w:rsidRPr="00E71134" w:rsidRDefault="00543691" w:rsidP="00543691">
      <w:pPr>
        <w:spacing w:before="240" w:after="0"/>
        <w:jc w:val="both"/>
        <w:rPr>
          <w:rFonts w:ascii="Times New Roman" w:eastAsia="Times New Roman" w:hAnsi="Times New Roman" w:cs="Times New Roman"/>
          <w:sz w:val="28"/>
          <w:szCs w:val="28"/>
        </w:rPr>
      </w:pPr>
      <w:r w:rsidRPr="00E71134">
        <w:rPr>
          <w:rFonts w:ascii="Times New Roman" w:eastAsia="Times New Roman" w:hAnsi="Times New Roman" w:cs="Times New Roman"/>
          <w:sz w:val="28"/>
          <w:szCs w:val="28"/>
        </w:rPr>
        <w:t xml:space="preserve">La principale source de financement du CSEP est une entente avec le ministère de l'Éducation et de l'Enseignement Supérieur, qui offre un financement à la mission globale de l’organisme et pour le projet de la persévérance par le biais du centre de services scolaires des Sommets. Nous avons aussi reçu une somme par le biais de la table de la MRC de l’Estrie pour le projet PIAGEPS. Une somme nous a aussi été allouée pour un projet en littératie numérique par le CAB du Haut Saint-François.  </w:t>
      </w:r>
    </w:p>
    <w:p w14:paraId="54FD23EF" w14:textId="77777777" w:rsidR="00543691" w:rsidRPr="00E71134" w:rsidRDefault="00543691" w:rsidP="00543691">
      <w:pPr>
        <w:spacing w:before="240" w:after="0"/>
        <w:jc w:val="both"/>
        <w:rPr>
          <w:rFonts w:ascii="Times New Roman" w:eastAsia="Times New Roman" w:hAnsi="Times New Roman" w:cs="Times New Roman"/>
          <w:sz w:val="28"/>
          <w:szCs w:val="28"/>
        </w:rPr>
      </w:pPr>
      <w:r w:rsidRPr="00E71134">
        <w:rPr>
          <w:rFonts w:ascii="Times New Roman" w:eastAsia="Times New Roman" w:hAnsi="Times New Roman" w:cs="Times New Roman"/>
          <w:sz w:val="28"/>
          <w:szCs w:val="28"/>
        </w:rPr>
        <w:t>Le but étant toujours de répondre aux besoins de la population et à la mission de l’organisme.</w:t>
      </w:r>
    </w:p>
    <w:p w14:paraId="0E586796" w14:textId="77777777" w:rsidR="00543691" w:rsidRPr="00E71134" w:rsidRDefault="00543691" w:rsidP="00543691">
      <w:pPr>
        <w:spacing w:before="240" w:after="0"/>
        <w:jc w:val="both"/>
        <w:rPr>
          <w:rFonts w:ascii="Times New Roman" w:eastAsia="Times New Roman" w:hAnsi="Times New Roman" w:cs="Times New Roman"/>
          <w:sz w:val="28"/>
          <w:szCs w:val="28"/>
        </w:rPr>
      </w:pPr>
      <w:r w:rsidRPr="00E71134">
        <w:rPr>
          <w:rFonts w:ascii="Times New Roman" w:eastAsia="Times New Roman" w:hAnsi="Times New Roman" w:cs="Times New Roman"/>
          <w:sz w:val="28"/>
          <w:szCs w:val="28"/>
        </w:rPr>
        <w:t>Pour la réalisation de notre mission globale, une aide financière du ministère de l’Éducation et de l’Enseignement supérieur a été accordée dans le cadre du programme d’action communautaire sur le terrain.</w:t>
      </w:r>
    </w:p>
    <w:p w14:paraId="7001DCFE" w14:textId="77777777" w:rsidR="00543691" w:rsidRPr="00543691" w:rsidRDefault="00543691" w:rsidP="00543691">
      <w:pPr>
        <w:spacing w:line="240" w:lineRule="auto"/>
        <w:rPr>
          <w:rFonts w:ascii="Times New Roman" w:hAnsi="Times New Roman" w:cs="Times New Roman"/>
          <w:b/>
          <w:sz w:val="36"/>
          <w:szCs w:val="36"/>
        </w:rPr>
      </w:pPr>
    </w:p>
    <w:p w14:paraId="1287FE21" w14:textId="77777777" w:rsidR="00543691" w:rsidRPr="00543691" w:rsidRDefault="00543691" w:rsidP="00543691">
      <w:pPr>
        <w:spacing w:line="240" w:lineRule="auto"/>
        <w:rPr>
          <w:rFonts w:ascii="Times New Roman" w:hAnsi="Times New Roman" w:cs="Times New Roman"/>
          <w:b/>
          <w:sz w:val="36"/>
          <w:szCs w:val="36"/>
        </w:rPr>
      </w:pPr>
      <w:r w:rsidRPr="00543691">
        <w:rPr>
          <w:rFonts w:ascii="Times New Roman" w:hAnsi="Times New Roman" w:cs="Times New Roman"/>
          <w:b/>
          <w:sz w:val="36"/>
          <w:szCs w:val="36"/>
        </w:rPr>
        <w:t>APPORT</w:t>
      </w:r>
    </w:p>
    <w:p w14:paraId="062CE33A" w14:textId="77777777"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DES BÉNÉVOLES</w:t>
      </w:r>
    </w:p>
    <w:p w14:paraId="0315D422" w14:textId="77777777" w:rsidR="00543691" w:rsidRPr="00543691" w:rsidRDefault="00543691" w:rsidP="00543691">
      <w:p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 xml:space="preserve">Par leur contribution, les bénévoles participent non- seulement à la réalisation de la mission de l’organisme, mais ils enrichissent positivement la vie de celui-ci et la qualité des services qui y sont offerts. </w:t>
      </w:r>
    </w:p>
    <w:p w14:paraId="7777C855" w14:textId="77777777" w:rsidR="00543691" w:rsidRPr="00543691" w:rsidRDefault="00543691" w:rsidP="00543691">
      <w:pPr>
        <w:pStyle w:val="ListParagraph"/>
        <w:numPr>
          <w:ilvl w:val="0"/>
          <w:numId w:val="8"/>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Entretenir le croque-livre</w:t>
      </w:r>
    </w:p>
    <w:p w14:paraId="494D569F" w14:textId="77777777" w:rsidR="00543691" w:rsidRPr="00543691" w:rsidRDefault="00543691" w:rsidP="00543691">
      <w:pPr>
        <w:pStyle w:val="ListParagraph"/>
        <w:numPr>
          <w:ilvl w:val="0"/>
          <w:numId w:val="8"/>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 xml:space="preserve">Recouvrir les livres du CSEP </w:t>
      </w:r>
    </w:p>
    <w:p w14:paraId="3700F857" w14:textId="77777777" w:rsidR="00543691" w:rsidRPr="00543691" w:rsidRDefault="00543691" w:rsidP="00543691">
      <w:pPr>
        <w:pStyle w:val="ListParagraph"/>
        <w:numPr>
          <w:ilvl w:val="0"/>
          <w:numId w:val="8"/>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Conseil d’administration</w:t>
      </w:r>
    </w:p>
    <w:p w14:paraId="3B43EEA2" w14:textId="77777777" w:rsidR="00543691" w:rsidRPr="00543691" w:rsidRDefault="00543691" w:rsidP="00543691">
      <w:pPr>
        <w:pStyle w:val="ListParagraph"/>
        <w:numPr>
          <w:ilvl w:val="0"/>
          <w:numId w:val="8"/>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Les fêtes et activités spéciales</w:t>
      </w:r>
    </w:p>
    <w:p w14:paraId="39DD6814" w14:textId="77777777" w:rsidR="00543691" w:rsidRPr="00543691" w:rsidRDefault="00543691" w:rsidP="00543691">
      <w:pPr>
        <w:pStyle w:val="ListParagraph"/>
        <w:spacing w:line="240" w:lineRule="auto"/>
        <w:ind w:left="1440"/>
        <w:rPr>
          <w:rFonts w:ascii="Times New Roman" w:hAnsi="Times New Roman" w:cs="Times New Roman"/>
          <w:bCs/>
          <w:sz w:val="24"/>
          <w:szCs w:val="24"/>
        </w:rPr>
      </w:pPr>
    </w:p>
    <w:p w14:paraId="7DEEA226" w14:textId="77777777" w:rsidR="00543691" w:rsidRPr="00543691" w:rsidRDefault="00543691" w:rsidP="00543691">
      <w:pPr>
        <w:spacing w:line="240" w:lineRule="auto"/>
        <w:rPr>
          <w:rFonts w:ascii="Times New Roman" w:hAnsi="Times New Roman" w:cs="Times New Roman"/>
          <w:b/>
          <w:sz w:val="32"/>
          <w:szCs w:val="32"/>
        </w:rPr>
      </w:pPr>
      <w:r w:rsidRPr="00543691">
        <w:rPr>
          <w:rFonts w:ascii="Times New Roman" w:hAnsi="Times New Roman" w:cs="Times New Roman"/>
          <w:b/>
          <w:sz w:val="32"/>
          <w:szCs w:val="32"/>
        </w:rPr>
        <w:t>AUTRES</w:t>
      </w:r>
    </w:p>
    <w:p w14:paraId="46CF98AB" w14:textId="7417435E"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 xml:space="preserve">Formation auprès des membres du personnel </w:t>
      </w:r>
    </w:p>
    <w:p w14:paraId="2520C48B"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Rencontres auprès de divers partenaires.</w:t>
      </w:r>
    </w:p>
    <w:p w14:paraId="7520DBF7" w14:textId="1F8F7BBE"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 xml:space="preserve">Préparation et animation des réunions d’équipe et </w:t>
      </w:r>
      <w:r w:rsidR="00241E32">
        <w:rPr>
          <w:rFonts w:ascii="Times New Roman" w:hAnsi="Times New Roman" w:cs="Times New Roman"/>
          <w:bCs/>
          <w:sz w:val="28"/>
          <w:szCs w:val="28"/>
        </w:rPr>
        <w:t>du</w:t>
      </w:r>
      <w:r w:rsidRPr="00543691">
        <w:rPr>
          <w:rFonts w:ascii="Times New Roman" w:hAnsi="Times New Roman" w:cs="Times New Roman"/>
          <w:bCs/>
          <w:sz w:val="28"/>
          <w:szCs w:val="28"/>
        </w:rPr>
        <w:t xml:space="preserve"> CA </w:t>
      </w:r>
    </w:p>
    <w:p w14:paraId="08A379E9"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Entrevue d’embauche, intégration, formation et évaluation du personnel, rencontre de médiation</w:t>
      </w:r>
    </w:p>
    <w:p w14:paraId="028897C5"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Gestion financière et administrative.</w:t>
      </w:r>
    </w:p>
    <w:p w14:paraId="4D3315EA" w14:textId="13E7A3CA"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Prép</w:t>
      </w:r>
      <w:r w:rsidR="00241E32">
        <w:rPr>
          <w:rFonts w:ascii="Times New Roman" w:hAnsi="Times New Roman" w:cs="Times New Roman"/>
          <w:bCs/>
          <w:sz w:val="28"/>
          <w:szCs w:val="28"/>
        </w:rPr>
        <w:t>aration et animation de réunion</w:t>
      </w:r>
      <w:r w:rsidRPr="00543691">
        <w:rPr>
          <w:rFonts w:ascii="Times New Roman" w:hAnsi="Times New Roman" w:cs="Times New Roman"/>
          <w:bCs/>
          <w:sz w:val="28"/>
          <w:szCs w:val="28"/>
        </w:rPr>
        <w:t>.</w:t>
      </w:r>
    </w:p>
    <w:p w14:paraId="18D0D6C8" w14:textId="71B0099D"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 xml:space="preserve">Recherche de financement </w:t>
      </w:r>
    </w:p>
    <w:p w14:paraId="1ECC852F"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Rédaction des rapports et des demandes de subvention et reddition de compte</w:t>
      </w:r>
    </w:p>
    <w:p w14:paraId="271E1D57"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 xml:space="preserve">Création de partenariat et de collaboration </w:t>
      </w:r>
    </w:p>
    <w:p w14:paraId="49584E19"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Gestion de projets et opérations</w:t>
      </w:r>
    </w:p>
    <w:p w14:paraId="5BB8F776"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Embauche du personnel</w:t>
      </w:r>
    </w:p>
    <w:p w14:paraId="61FA56A9"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Suivis budgétaires, comptables et administratifs</w:t>
      </w:r>
    </w:p>
    <w:p w14:paraId="5BDB87B4"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Achats d’équipement et de matériel</w:t>
      </w:r>
    </w:p>
    <w:p w14:paraId="0FF1FD54"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Représentation auprès de diverses instances et de l’AGA</w:t>
      </w:r>
    </w:p>
    <w:p w14:paraId="5190396F"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Préparation de l’AGA</w:t>
      </w:r>
    </w:p>
    <w:p w14:paraId="24F840D3" w14:textId="77777777" w:rsidR="00543691" w:rsidRPr="00543691" w:rsidRDefault="00543691" w:rsidP="00543691">
      <w:pPr>
        <w:pStyle w:val="ListParagraph"/>
        <w:numPr>
          <w:ilvl w:val="0"/>
          <w:numId w:val="9"/>
        </w:numPr>
        <w:spacing w:line="240" w:lineRule="auto"/>
        <w:rPr>
          <w:rFonts w:ascii="Times New Roman" w:hAnsi="Times New Roman" w:cs="Times New Roman"/>
          <w:bCs/>
          <w:sz w:val="28"/>
          <w:szCs w:val="28"/>
        </w:rPr>
      </w:pPr>
      <w:r w:rsidRPr="00543691">
        <w:rPr>
          <w:rFonts w:ascii="Times New Roman" w:hAnsi="Times New Roman" w:cs="Times New Roman"/>
          <w:bCs/>
          <w:sz w:val="28"/>
          <w:szCs w:val="28"/>
        </w:rPr>
        <w:t>Informations à la clientèle et à la population</w:t>
      </w:r>
    </w:p>
    <w:p w14:paraId="62DBAEE6" w14:textId="77777777" w:rsidR="00543691" w:rsidRPr="00543691" w:rsidRDefault="00543691" w:rsidP="00543691">
      <w:pPr>
        <w:pStyle w:val="ListParagraph"/>
        <w:spacing w:line="240" w:lineRule="auto"/>
        <w:ind w:left="1440"/>
        <w:rPr>
          <w:rFonts w:ascii="Times New Roman" w:hAnsi="Times New Roman" w:cs="Times New Roman"/>
          <w:bCs/>
          <w:sz w:val="28"/>
          <w:szCs w:val="28"/>
        </w:rPr>
      </w:pPr>
    </w:p>
    <w:p w14:paraId="20D19C00" w14:textId="77777777" w:rsidR="00543691" w:rsidRPr="00543691" w:rsidRDefault="00543691" w:rsidP="00543691">
      <w:pPr>
        <w:pStyle w:val="ListParagraph"/>
        <w:spacing w:line="240" w:lineRule="auto"/>
        <w:ind w:left="1440"/>
        <w:rPr>
          <w:rFonts w:ascii="Times New Roman" w:hAnsi="Times New Roman" w:cs="Times New Roman"/>
          <w:bCs/>
          <w:sz w:val="28"/>
          <w:szCs w:val="28"/>
        </w:rPr>
      </w:pPr>
    </w:p>
    <w:p w14:paraId="245A7BCD" w14:textId="77777777" w:rsidR="00543691" w:rsidRPr="00543691" w:rsidRDefault="00543691" w:rsidP="00543691">
      <w:pPr>
        <w:pStyle w:val="ListParagraph"/>
        <w:spacing w:line="240" w:lineRule="auto"/>
        <w:ind w:left="1440"/>
        <w:rPr>
          <w:rFonts w:ascii="Times New Roman" w:hAnsi="Times New Roman" w:cs="Times New Roman"/>
          <w:bCs/>
          <w:sz w:val="28"/>
          <w:szCs w:val="28"/>
        </w:rPr>
      </w:pPr>
    </w:p>
    <w:p w14:paraId="3E4C2C1B" w14:textId="77777777" w:rsidR="00543691" w:rsidRPr="00543691" w:rsidRDefault="00543691" w:rsidP="00543691">
      <w:pPr>
        <w:pStyle w:val="ListParagraph"/>
        <w:spacing w:line="240" w:lineRule="auto"/>
        <w:jc w:val="center"/>
        <w:rPr>
          <w:rFonts w:ascii="Times New Roman" w:hAnsi="Times New Roman" w:cs="Times New Roman"/>
          <w:bCs/>
          <w:sz w:val="24"/>
          <w:szCs w:val="24"/>
        </w:rPr>
      </w:pPr>
      <w:bookmarkStart w:id="0" w:name="_GoBack"/>
      <w:bookmarkEnd w:id="0"/>
    </w:p>
    <w:sectPr w:rsidR="00543691" w:rsidRPr="005436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541"/>
    <w:multiLevelType w:val="hybridMultilevel"/>
    <w:tmpl w:val="F17A7A6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8FC2733"/>
    <w:multiLevelType w:val="hybridMultilevel"/>
    <w:tmpl w:val="29A2AA3E"/>
    <w:lvl w:ilvl="0" w:tplc="0B587C70">
      <w:start w:val="1"/>
      <w:numFmt w:val="bullet"/>
      <w:lvlText w:val=""/>
      <w:lvlJc w:val="left"/>
      <w:pPr>
        <w:ind w:left="2160" w:hanging="360"/>
      </w:pPr>
      <w:rPr>
        <w:rFonts w:ascii="Wingdings" w:hAnsi="Wingdings" w:hint="default"/>
        <w:color w:val="00B050"/>
      </w:rPr>
    </w:lvl>
    <w:lvl w:ilvl="1" w:tplc="0C0C0003">
      <w:start w:val="1"/>
      <w:numFmt w:val="bullet"/>
      <w:lvlText w:val="o"/>
      <w:lvlJc w:val="left"/>
      <w:pPr>
        <w:ind w:left="2880" w:hanging="360"/>
      </w:pPr>
      <w:rPr>
        <w:rFonts w:ascii="Courier New" w:hAnsi="Courier New" w:cs="Courier New" w:hint="default"/>
      </w:rPr>
    </w:lvl>
    <w:lvl w:ilvl="2" w:tplc="0C0C0005">
      <w:start w:val="1"/>
      <w:numFmt w:val="bullet"/>
      <w:lvlText w:val=""/>
      <w:lvlJc w:val="left"/>
      <w:pPr>
        <w:ind w:left="3600" w:hanging="360"/>
      </w:pPr>
      <w:rPr>
        <w:rFonts w:ascii="Wingdings" w:hAnsi="Wingdings" w:hint="default"/>
      </w:rPr>
    </w:lvl>
    <w:lvl w:ilvl="3" w:tplc="0C0C0001">
      <w:start w:val="1"/>
      <w:numFmt w:val="bullet"/>
      <w:lvlText w:val=""/>
      <w:lvlJc w:val="left"/>
      <w:pPr>
        <w:ind w:left="4320" w:hanging="360"/>
      </w:pPr>
      <w:rPr>
        <w:rFonts w:ascii="Symbol" w:hAnsi="Symbol" w:hint="default"/>
      </w:rPr>
    </w:lvl>
    <w:lvl w:ilvl="4" w:tplc="0C0C0003">
      <w:start w:val="1"/>
      <w:numFmt w:val="bullet"/>
      <w:lvlText w:val="o"/>
      <w:lvlJc w:val="left"/>
      <w:pPr>
        <w:ind w:left="5040" w:hanging="360"/>
      </w:pPr>
      <w:rPr>
        <w:rFonts w:ascii="Courier New" w:hAnsi="Courier New" w:cs="Courier New" w:hint="default"/>
      </w:rPr>
    </w:lvl>
    <w:lvl w:ilvl="5" w:tplc="0C0C0005">
      <w:start w:val="1"/>
      <w:numFmt w:val="bullet"/>
      <w:lvlText w:val=""/>
      <w:lvlJc w:val="left"/>
      <w:pPr>
        <w:ind w:left="5760" w:hanging="360"/>
      </w:pPr>
      <w:rPr>
        <w:rFonts w:ascii="Wingdings" w:hAnsi="Wingdings" w:hint="default"/>
      </w:rPr>
    </w:lvl>
    <w:lvl w:ilvl="6" w:tplc="0C0C0001">
      <w:start w:val="1"/>
      <w:numFmt w:val="bullet"/>
      <w:lvlText w:val=""/>
      <w:lvlJc w:val="left"/>
      <w:pPr>
        <w:ind w:left="6480" w:hanging="360"/>
      </w:pPr>
      <w:rPr>
        <w:rFonts w:ascii="Symbol" w:hAnsi="Symbol" w:hint="default"/>
      </w:rPr>
    </w:lvl>
    <w:lvl w:ilvl="7" w:tplc="0C0C0003">
      <w:start w:val="1"/>
      <w:numFmt w:val="bullet"/>
      <w:lvlText w:val="o"/>
      <w:lvlJc w:val="left"/>
      <w:pPr>
        <w:ind w:left="7200" w:hanging="360"/>
      </w:pPr>
      <w:rPr>
        <w:rFonts w:ascii="Courier New" w:hAnsi="Courier New" w:cs="Courier New" w:hint="default"/>
      </w:rPr>
    </w:lvl>
    <w:lvl w:ilvl="8" w:tplc="0C0C0005">
      <w:start w:val="1"/>
      <w:numFmt w:val="bullet"/>
      <w:lvlText w:val=""/>
      <w:lvlJc w:val="left"/>
      <w:pPr>
        <w:ind w:left="7920" w:hanging="360"/>
      </w:pPr>
      <w:rPr>
        <w:rFonts w:ascii="Wingdings" w:hAnsi="Wingdings" w:hint="default"/>
      </w:rPr>
    </w:lvl>
  </w:abstractNum>
  <w:abstractNum w:abstractNumId="2">
    <w:nsid w:val="240913E5"/>
    <w:multiLevelType w:val="hybridMultilevel"/>
    <w:tmpl w:val="D1867C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7470E70"/>
    <w:multiLevelType w:val="hybridMultilevel"/>
    <w:tmpl w:val="052A7A88"/>
    <w:lvl w:ilvl="0" w:tplc="0C0C000D">
      <w:start w:val="1"/>
      <w:numFmt w:val="bullet"/>
      <w:lvlText w:val=""/>
      <w:lvlJc w:val="left"/>
      <w:pPr>
        <w:ind w:left="1440" w:hanging="360"/>
      </w:pPr>
      <w:rPr>
        <w:rFonts w:ascii="Wingdings" w:hAnsi="Wingdings"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nsid w:val="2F951698"/>
    <w:multiLevelType w:val="hybridMultilevel"/>
    <w:tmpl w:val="13FCF2DC"/>
    <w:lvl w:ilvl="0" w:tplc="0C0C000D">
      <w:start w:val="1"/>
      <w:numFmt w:val="bullet"/>
      <w:lvlText w:val=""/>
      <w:lvlJc w:val="left"/>
      <w:pPr>
        <w:ind w:left="1800" w:hanging="360"/>
      </w:pPr>
      <w:rPr>
        <w:rFonts w:ascii="Wingdings" w:hAnsi="Wingdings" w:hint="default"/>
      </w:rPr>
    </w:lvl>
    <w:lvl w:ilvl="1" w:tplc="0C0C0003">
      <w:start w:val="1"/>
      <w:numFmt w:val="bullet"/>
      <w:lvlText w:val="o"/>
      <w:lvlJc w:val="left"/>
      <w:pPr>
        <w:ind w:left="2520" w:hanging="360"/>
      </w:pPr>
      <w:rPr>
        <w:rFonts w:ascii="Courier New" w:hAnsi="Courier New" w:cs="Courier New" w:hint="default"/>
      </w:rPr>
    </w:lvl>
    <w:lvl w:ilvl="2" w:tplc="0C0C0005">
      <w:start w:val="1"/>
      <w:numFmt w:val="bullet"/>
      <w:lvlText w:val=""/>
      <w:lvlJc w:val="left"/>
      <w:pPr>
        <w:ind w:left="3240" w:hanging="360"/>
      </w:pPr>
      <w:rPr>
        <w:rFonts w:ascii="Wingdings" w:hAnsi="Wingdings" w:hint="default"/>
      </w:rPr>
    </w:lvl>
    <w:lvl w:ilvl="3" w:tplc="0C0C0001">
      <w:start w:val="1"/>
      <w:numFmt w:val="bullet"/>
      <w:lvlText w:val=""/>
      <w:lvlJc w:val="left"/>
      <w:pPr>
        <w:ind w:left="3960" w:hanging="360"/>
      </w:pPr>
      <w:rPr>
        <w:rFonts w:ascii="Symbol" w:hAnsi="Symbol" w:hint="default"/>
      </w:rPr>
    </w:lvl>
    <w:lvl w:ilvl="4" w:tplc="0C0C0003">
      <w:start w:val="1"/>
      <w:numFmt w:val="bullet"/>
      <w:lvlText w:val="o"/>
      <w:lvlJc w:val="left"/>
      <w:pPr>
        <w:ind w:left="4680" w:hanging="360"/>
      </w:pPr>
      <w:rPr>
        <w:rFonts w:ascii="Courier New" w:hAnsi="Courier New" w:cs="Courier New" w:hint="default"/>
      </w:rPr>
    </w:lvl>
    <w:lvl w:ilvl="5" w:tplc="0C0C0005">
      <w:start w:val="1"/>
      <w:numFmt w:val="bullet"/>
      <w:lvlText w:val=""/>
      <w:lvlJc w:val="left"/>
      <w:pPr>
        <w:ind w:left="5400" w:hanging="360"/>
      </w:pPr>
      <w:rPr>
        <w:rFonts w:ascii="Wingdings" w:hAnsi="Wingdings" w:hint="default"/>
      </w:rPr>
    </w:lvl>
    <w:lvl w:ilvl="6" w:tplc="0C0C0001">
      <w:start w:val="1"/>
      <w:numFmt w:val="bullet"/>
      <w:lvlText w:val=""/>
      <w:lvlJc w:val="left"/>
      <w:pPr>
        <w:ind w:left="6120" w:hanging="360"/>
      </w:pPr>
      <w:rPr>
        <w:rFonts w:ascii="Symbol" w:hAnsi="Symbol" w:hint="default"/>
      </w:rPr>
    </w:lvl>
    <w:lvl w:ilvl="7" w:tplc="0C0C0003">
      <w:start w:val="1"/>
      <w:numFmt w:val="bullet"/>
      <w:lvlText w:val="o"/>
      <w:lvlJc w:val="left"/>
      <w:pPr>
        <w:ind w:left="6840" w:hanging="360"/>
      </w:pPr>
      <w:rPr>
        <w:rFonts w:ascii="Courier New" w:hAnsi="Courier New" w:cs="Courier New" w:hint="default"/>
      </w:rPr>
    </w:lvl>
    <w:lvl w:ilvl="8" w:tplc="0C0C0005">
      <w:start w:val="1"/>
      <w:numFmt w:val="bullet"/>
      <w:lvlText w:val=""/>
      <w:lvlJc w:val="left"/>
      <w:pPr>
        <w:ind w:left="7560" w:hanging="360"/>
      </w:pPr>
      <w:rPr>
        <w:rFonts w:ascii="Wingdings" w:hAnsi="Wingdings" w:hint="default"/>
      </w:rPr>
    </w:lvl>
  </w:abstractNum>
  <w:abstractNum w:abstractNumId="5">
    <w:nsid w:val="34346BE5"/>
    <w:multiLevelType w:val="hybridMultilevel"/>
    <w:tmpl w:val="0CF433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36B2A2B"/>
    <w:multiLevelType w:val="hybridMultilevel"/>
    <w:tmpl w:val="E534B504"/>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nsid w:val="48DF64AD"/>
    <w:multiLevelType w:val="hybridMultilevel"/>
    <w:tmpl w:val="2F5078B2"/>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nsid w:val="520F57C0"/>
    <w:multiLevelType w:val="hybridMultilevel"/>
    <w:tmpl w:val="581EF0BE"/>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nsid w:val="54F50EB9"/>
    <w:multiLevelType w:val="hybridMultilevel"/>
    <w:tmpl w:val="0EAADC28"/>
    <w:lvl w:ilvl="0" w:tplc="0C0C000D">
      <w:start w:val="1"/>
      <w:numFmt w:val="bullet"/>
      <w:lvlText w:val=""/>
      <w:lvlJc w:val="left"/>
      <w:pPr>
        <w:ind w:left="2160" w:hanging="360"/>
      </w:pPr>
      <w:rPr>
        <w:rFonts w:ascii="Wingdings" w:hAnsi="Wingdings" w:hint="default"/>
      </w:rPr>
    </w:lvl>
    <w:lvl w:ilvl="1" w:tplc="0C0C0003">
      <w:start w:val="1"/>
      <w:numFmt w:val="bullet"/>
      <w:lvlText w:val="o"/>
      <w:lvlJc w:val="left"/>
      <w:pPr>
        <w:ind w:left="2880" w:hanging="360"/>
      </w:pPr>
      <w:rPr>
        <w:rFonts w:ascii="Courier New" w:hAnsi="Courier New" w:cs="Courier New" w:hint="default"/>
      </w:rPr>
    </w:lvl>
    <w:lvl w:ilvl="2" w:tplc="0C0C0005">
      <w:start w:val="1"/>
      <w:numFmt w:val="bullet"/>
      <w:lvlText w:val=""/>
      <w:lvlJc w:val="left"/>
      <w:pPr>
        <w:ind w:left="3600" w:hanging="360"/>
      </w:pPr>
      <w:rPr>
        <w:rFonts w:ascii="Wingdings" w:hAnsi="Wingdings" w:hint="default"/>
      </w:rPr>
    </w:lvl>
    <w:lvl w:ilvl="3" w:tplc="0C0C0001">
      <w:start w:val="1"/>
      <w:numFmt w:val="bullet"/>
      <w:lvlText w:val=""/>
      <w:lvlJc w:val="left"/>
      <w:pPr>
        <w:ind w:left="4320" w:hanging="360"/>
      </w:pPr>
      <w:rPr>
        <w:rFonts w:ascii="Symbol" w:hAnsi="Symbol" w:hint="default"/>
      </w:rPr>
    </w:lvl>
    <w:lvl w:ilvl="4" w:tplc="0C0C0003">
      <w:start w:val="1"/>
      <w:numFmt w:val="bullet"/>
      <w:lvlText w:val="o"/>
      <w:lvlJc w:val="left"/>
      <w:pPr>
        <w:ind w:left="5040" w:hanging="360"/>
      </w:pPr>
      <w:rPr>
        <w:rFonts w:ascii="Courier New" w:hAnsi="Courier New" w:cs="Courier New" w:hint="default"/>
      </w:rPr>
    </w:lvl>
    <w:lvl w:ilvl="5" w:tplc="0C0C0005">
      <w:start w:val="1"/>
      <w:numFmt w:val="bullet"/>
      <w:lvlText w:val=""/>
      <w:lvlJc w:val="left"/>
      <w:pPr>
        <w:ind w:left="5760" w:hanging="360"/>
      </w:pPr>
      <w:rPr>
        <w:rFonts w:ascii="Wingdings" w:hAnsi="Wingdings" w:hint="default"/>
      </w:rPr>
    </w:lvl>
    <w:lvl w:ilvl="6" w:tplc="0C0C0001">
      <w:start w:val="1"/>
      <w:numFmt w:val="bullet"/>
      <w:lvlText w:val=""/>
      <w:lvlJc w:val="left"/>
      <w:pPr>
        <w:ind w:left="6480" w:hanging="360"/>
      </w:pPr>
      <w:rPr>
        <w:rFonts w:ascii="Symbol" w:hAnsi="Symbol" w:hint="default"/>
      </w:rPr>
    </w:lvl>
    <w:lvl w:ilvl="7" w:tplc="0C0C0003">
      <w:start w:val="1"/>
      <w:numFmt w:val="bullet"/>
      <w:lvlText w:val="o"/>
      <w:lvlJc w:val="left"/>
      <w:pPr>
        <w:ind w:left="7200" w:hanging="360"/>
      </w:pPr>
      <w:rPr>
        <w:rFonts w:ascii="Courier New" w:hAnsi="Courier New" w:cs="Courier New" w:hint="default"/>
      </w:rPr>
    </w:lvl>
    <w:lvl w:ilvl="8" w:tplc="0C0C0005">
      <w:start w:val="1"/>
      <w:numFmt w:val="bullet"/>
      <w:lvlText w:val=""/>
      <w:lvlJc w:val="left"/>
      <w:pPr>
        <w:ind w:left="7920" w:hanging="360"/>
      </w:pPr>
      <w:rPr>
        <w:rFonts w:ascii="Wingdings" w:hAnsi="Wingdings" w:hint="default"/>
      </w:rPr>
    </w:lvl>
  </w:abstractNum>
  <w:abstractNum w:abstractNumId="10">
    <w:nsid w:val="58A4556D"/>
    <w:multiLevelType w:val="hybridMultilevel"/>
    <w:tmpl w:val="B2841DB4"/>
    <w:lvl w:ilvl="0" w:tplc="0C0C000B">
      <w:start w:val="1"/>
      <w:numFmt w:val="bullet"/>
      <w:lvlText w:val=""/>
      <w:lvlJc w:val="left"/>
      <w:pPr>
        <w:ind w:left="360" w:hanging="360"/>
      </w:pPr>
      <w:rPr>
        <w:rFonts w:ascii="Wingdings" w:hAnsi="Wingdings" w:hint="default"/>
      </w:rPr>
    </w:lvl>
    <w:lvl w:ilvl="1" w:tplc="0C0C000D">
      <w:start w:val="1"/>
      <w:numFmt w:val="bullet"/>
      <w:lvlText w:val=""/>
      <w:lvlJc w:val="left"/>
      <w:pPr>
        <w:ind w:left="1080" w:hanging="360"/>
      </w:pPr>
      <w:rPr>
        <w:rFonts w:ascii="Wingdings" w:hAnsi="Wingdings" w:hint="default"/>
      </w:rPr>
    </w:lvl>
    <w:lvl w:ilvl="2" w:tplc="0014813C">
      <w:start w:val="1"/>
      <w:numFmt w:val="bullet"/>
      <w:lvlText w:val=""/>
      <w:lvlJc w:val="left"/>
      <w:pPr>
        <w:ind w:left="1800" w:hanging="360"/>
      </w:pPr>
      <w:rPr>
        <w:rFonts w:ascii="Wingdings" w:hAnsi="Wingdings" w:hint="default"/>
        <w:color w:val="00B050"/>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1">
    <w:nsid w:val="61177E41"/>
    <w:multiLevelType w:val="hybridMultilevel"/>
    <w:tmpl w:val="BCBE76B0"/>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8"/>
  </w:num>
  <w:num w:numId="5">
    <w:abstractNumId w:val="9"/>
  </w:num>
  <w:num w:numId="6">
    <w:abstractNumId w:val="10"/>
  </w:num>
  <w:num w:numId="7">
    <w:abstractNumId w:val="4"/>
  </w:num>
  <w:num w:numId="8">
    <w:abstractNumId w:val="1"/>
  </w:num>
  <w:num w:numId="9">
    <w:abstractNumId w:val="3"/>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91"/>
    <w:rsid w:val="000817DB"/>
    <w:rsid w:val="000F7721"/>
    <w:rsid w:val="001C06C5"/>
    <w:rsid w:val="001D3CD4"/>
    <w:rsid w:val="00241E32"/>
    <w:rsid w:val="002F5E09"/>
    <w:rsid w:val="004E3D53"/>
    <w:rsid w:val="00515AD9"/>
    <w:rsid w:val="00543691"/>
    <w:rsid w:val="00581535"/>
    <w:rsid w:val="00630C7C"/>
    <w:rsid w:val="009E3880"/>
    <w:rsid w:val="00AF7440"/>
    <w:rsid w:val="00D445C6"/>
    <w:rsid w:val="00D45154"/>
    <w:rsid w:val="00DB289F"/>
    <w:rsid w:val="00E71134"/>
    <w:rsid w:val="00E842AE"/>
    <w:rsid w:val="00EC60D1"/>
    <w:rsid w:val="00ED0AFB"/>
    <w:rsid w:val="00F47122"/>
    <w:rsid w:val="00F7346D"/>
    <w:rsid w:val="00FA79AE"/>
    <w:rsid w:val="00FB55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91"/>
    <w:pPr>
      <w:spacing w:line="288" w:lineRule="auto"/>
    </w:pPr>
    <w:rPr>
      <w:rFonts w:eastAsiaTheme="minorEastAsia"/>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3691"/>
    <w:rPr>
      <w:color w:val="0000FF" w:themeColor="hyperlink"/>
      <w:u w:val="single"/>
    </w:rPr>
  </w:style>
  <w:style w:type="paragraph" w:styleId="NormalWeb">
    <w:name w:val="Normal (Web)"/>
    <w:basedOn w:val="Normal"/>
    <w:uiPriority w:val="99"/>
    <w:semiHidden/>
    <w:unhideWhenUsed/>
    <w:rsid w:val="005436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3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91"/>
    <w:pPr>
      <w:spacing w:line="288" w:lineRule="auto"/>
    </w:pPr>
    <w:rPr>
      <w:rFonts w:eastAsiaTheme="minorEastAsia"/>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3691"/>
    <w:rPr>
      <w:color w:val="0000FF" w:themeColor="hyperlink"/>
      <w:u w:val="single"/>
    </w:rPr>
  </w:style>
  <w:style w:type="paragraph" w:styleId="NormalWeb">
    <w:name w:val="Normal (Web)"/>
    <w:basedOn w:val="Normal"/>
    <w:uiPriority w:val="99"/>
    <w:semiHidden/>
    <w:unhideWhenUsed/>
    <w:rsid w:val="005436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2069</Words>
  <Characters>11381</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de services éducatifs populaires du Haut Saint François</dc:creator>
  <cp:keywords/>
  <dc:description/>
  <cp:lastModifiedBy>CSEP</cp:lastModifiedBy>
  <cp:revision>10</cp:revision>
  <dcterms:created xsi:type="dcterms:W3CDTF">2022-12-12T16:19:00Z</dcterms:created>
  <dcterms:modified xsi:type="dcterms:W3CDTF">2023-11-15T20:53:00Z</dcterms:modified>
</cp:coreProperties>
</file>